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08" w:rsidRDefault="00020D08" w:rsidP="00020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590">
        <w:rPr>
          <w:rFonts w:ascii="Times New Roman" w:hAnsi="Times New Roman"/>
          <w:b/>
          <w:sz w:val="28"/>
          <w:szCs w:val="28"/>
        </w:rPr>
        <w:t>Отчет Попечительского совета по итогам работы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272590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020D08" w:rsidRPr="00272590" w:rsidRDefault="00020D08" w:rsidP="00020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Попечительский совет бюджетного учреждения осуществляет свою деятельность на основании Положения о Попечительском совете от 11 марта 2016 года № 10 и перспективного плана работы Попечительского совета на 2020 год. 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Попечительского совета входят представители общественных организаций, представители от семей, воспитывающих детей-инвалидов, представители общественных организаций, представители православного храма. </w:t>
      </w:r>
    </w:p>
    <w:p w:rsidR="00E2531B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Попечительского совета ежегодно составляется и утверждается План работы совета, график работы</w:t>
      </w:r>
      <w:r w:rsidR="00E2531B">
        <w:rPr>
          <w:rFonts w:ascii="Times New Roman" w:hAnsi="Times New Roman"/>
          <w:sz w:val="28"/>
          <w:szCs w:val="28"/>
        </w:rPr>
        <w:t xml:space="preserve"> на год</w:t>
      </w:r>
      <w:r>
        <w:rPr>
          <w:rFonts w:ascii="Times New Roman" w:hAnsi="Times New Roman"/>
          <w:sz w:val="28"/>
          <w:szCs w:val="28"/>
        </w:rPr>
        <w:t>.</w:t>
      </w:r>
      <w:r w:rsidR="00E2531B">
        <w:rPr>
          <w:rFonts w:ascii="Times New Roman" w:hAnsi="Times New Roman"/>
          <w:sz w:val="28"/>
          <w:szCs w:val="28"/>
        </w:rPr>
        <w:t xml:space="preserve"> </w:t>
      </w:r>
    </w:p>
    <w:p w:rsidR="00091D0E" w:rsidRDefault="00FE34B5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графику</w:t>
      </w:r>
      <w:r w:rsidR="00E2531B">
        <w:rPr>
          <w:rFonts w:ascii="Times New Roman" w:hAnsi="Times New Roman"/>
          <w:sz w:val="28"/>
          <w:szCs w:val="28"/>
        </w:rPr>
        <w:t xml:space="preserve"> заседаний попечительского совета на 2020 год запланировано 4 заседания, но</w:t>
      </w:r>
      <w:r>
        <w:rPr>
          <w:rFonts w:ascii="Times New Roman" w:hAnsi="Times New Roman"/>
          <w:sz w:val="28"/>
          <w:szCs w:val="28"/>
        </w:rPr>
        <w:t>,</w:t>
      </w:r>
      <w:r w:rsidR="00E2531B">
        <w:rPr>
          <w:rFonts w:ascii="Times New Roman" w:hAnsi="Times New Roman"/>
          <w:sz w:val="28"/>
          <w:szCs w:val="28"/>
        </w:rPr>
        <w:t xml:space="preserve"> в </w:t>
      </w:r>
      <w:r w:rsidR="00091D0E">
        <w:rPr>
          <w:rFonts w:ascii="Times New Roman" w:hAnsi="Times New Roman"/>
          <w:sz w:val="28"/>
          <w:szCs w:val="28"/>
        </w:rPr>
        <w:t>связи с</w:t>
      </w:r>
      <w:r>
        <w:rPr>
          <w:rFonts w:ascii="Times New Roman" w:hAnsi="Times New Roman"/>
          <w:sz w:val="28"/>
          <w:szCs w:val="28"/>
        </w:rPr>
        <w:t xml:space="preserve"> введением режима</w:t>
      </w:r>
      <w:r w:rsidR="00091D0E">
        <w:rPr>
          <w:rFonts w:ascii="Times New Roman" w:hAnsi="Times New Roman"/>
          <w:sz w:val="28"/>
          <w:szCs w:val="28"/>
        </w:rPr>
        <w:t xml:space="preserve"> повышенной готовности в Ханты - Мансийском автономном округе-Югре</w:t>
      </w:r>
      <w:r>
        <w:rPr>
          <w:rFonts w:ascii="Times New Roman" w:hAnsi="Times New Roman"/>
          <w:sz w:val="28"/>
          <w:szCs w:val="28"/>
        </w:rPr>
        <w:t>,</w:t>
      </w:r>
      <w:r w:rsidR="00091D0E">
        <w:rPr>
          <w:rFonts w:ascii="Times New Roman" w:hAnsi="Times New Roman"/>
          <w:sz w:val="28"/>
          <w:szCs w:val="28"/>
        </w:rPr>
        <w:t xml:space="preserve"> в период заболеваний новой </w:t>
      </w:r>
      <w:proofErr w:type="spellStart"/>
      <w:r w:rsidR="00091D0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91D0E">
        <w:rPr>
          <w:rFonts w:ascii="Times New Roman" w:hAnsi="Times New Roman"/>
          <w:sz w:val="28"/>
          <w:szCs w:val="28"/>
        </w:rPr>
        <w:t xml:space="preserve"> инфекцией проведено очно - 3 заседания и одно заседание онлайн.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заседания совета в течение текущего года были рассмотрены следующие вопросы: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состав попечительского совета;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о применении в учреждении технологии «Дед сад для пожилого человека» на базе отделения социальной реабилитации и абилитации;</w:t>
      </w:r>
    </w:p>
    <w:p w:rsidR="00EF16EE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несоблюдении специалистом по работе с семьей  требований к служебному поведению, установленных приказом Минтруда России от 31.12.2013 года № 792 </w:t>
      </w:r>
      <w:r w:rsidR="00EF16EE">
        <w:rPr>
          <w:rFonts w:ascii="Times New Roman" w:hAnsi="Times New Roman"/>
          <w:sz w:val="28"/>
          <w:szCs w:val="28"/>
        </w:rPr>
        <w:t xml:space="preserve">«Об утверждении Кодекса этики и служебного поведения </w:t>
      </w:r>
      <w:proofErr w:type="gramStart"/>
      <w:r w:rsidR="00EF16EE">
        <w:rPr>
          <w:rFonts w:ascii="Times New Roman" w:hAnsi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="00EF16EE">
        <w:rPr>
          <w:rFonts w:ascii="Times New Roman" w:hAnsi="Times New Roman"/>
          <w:sz w:val="28"/>
          <w:szCs w:val="28"/>
        </w:rPr>
        <w:t xml:space="preserve"> и учреждений социального обслуживания»; </w:t>
      </w:r>
    </w:p>
    <w:p w:rsidR="00EF16EE" w:rsidRDefault="00EF16EE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D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утверждение списков на чествование трудовых династий, старейшин и юбиляров из числа коренных малочисленных народов Севера;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-актуализация приказа о составе Попечительского совета на 2020 год и последующие годы;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волонтерского движения в учреждении;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подведение итогов работы бюджетного учреждения Ханты – Мансийского автономного округа – Югры «Кондинский районный комплексный центр социального облуживания населения» за 20</w:t>
      </w:r>
      <w:r w:rsidR="00EF16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участие: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заседании совета ветеранов – </w:t>
      </w:r>
      <w:r w:rsidR="00EF16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EF16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организации и проведении круглого стола с привлечением председателей первичных ветеранских организаций – 1 заседание;</w:t>
      </w:r>
    </w:p>
    <w:p w:rsidR="00020D08" w:rsidRDefault="00020D08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заседании комиссии по приемной семье для пожилого человека </w:t>
      </w:r>
      <w:r w:rsidR="00EF16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заседание;</w:t>
      </w:r>
    </w:p>
    <w:p w:rsidR="00533B10" w:rsidRDefault="00533B10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попечительского совета неоднократно привлекались и привлекаются к обсуждению вопросов по внедрению и реализации новых технологий работы, направленных на дистанционный формат общения пожилых граждан. </w:t>
      </w:r>
    </w:p>
    <w:p w:rsidR="00E3323B" w:rsidRDefault="00533B10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членами совета организовывались онлайн-мероприятия в рамках социально-значимых мероприятий. </w:t>
      </w:r>
    </w:p>
    <w:p w:rsidR="00533B10" w:rsidRDefault="00533B10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режима повышенной готовности  6 членов попечительского совета приняли участие в 13 </w:t>
      </w:r>
      <w:r w:rsidR="00FE34B5">
        <w:rPr>
          <w:rFonts w:ascii="Times New Roman" w:hAnsi="Times New Roman"/>
          <w:sz w:val="28"/>
          <w:szCs w:val="28"/>
        </w:rPr>
        <w:t>дистанционных культурно-досуговых мероприятиях</w:t>
      </w:r>
      <w:r>
        <w:rPr>
          <w:rFonts w:ascii="Times New Roman" w:hAnsi="Times New Roman"/>
          <w:sz w:val="28"/>
          <w:szCs w:val="28"/>
        </w:rPr>
        <w:t xml:space="preserve"> для получателей социальных услуг,  в том числе для граждан, проживающих в отделении-интернате малой вместимости для граждан пожилого возраста и инвалидов. </w:t>
      </w:r>
      <w:proofErr w:type="gramStart"/>
      <w:r w:rsidR="00E3323B">
        <w:rPr>
          <w:rFonts w:ascii="Times New Roman" w:hAnsi="Times New Roman"/>
          <w:sz w:val="28"/>
          <w:szCs w:val="28"/>
        </w:rPr>
        <w:t>Выявлено 2 гражданина, нуждающихся в социальных услугах в стационарной форме социального обслуживания.</w:t>
      </w:r>
      <w:proofErr w:type="gramEnd"/>
    </w:p>
    <w:p w:rsidR="00E3323B" w:rsidRDefault="00E3323B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3B10" w:rsidRDefault="00533B10" w:rsidP="00533B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D08" w:rsidRDefault="00020D08" w:rsidP="00020D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Попечительского совета Метлицкая Ирина </w:t>
      </w:r>
      <w:proofErr w:type="spellStart"/>
      <w:r>
        <w:rPr>
          <w:rFonts w:ascii="Times New Roman" w:hAnsi="Times New Roman"/>
          <w:sz w:val="28"/>
          <w:szCs w:val="28"/>
        </w:rPr>
        <w:t>Хамитовна</w:t>
      </w:r>
      <w:proofErr w:type="spellEnd"/>
    </w:p>
    <w:p w:rsidR="00020D08" w:rsidRDefault="00020D08" w:rsidP="00020D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D08" w:rsidRDefault="00020D08" w:rsidP="00020D08">
      <w:pPr>
        <w:spacing w:line="360" w:lineRule="auto"/>
        <w:jc w:val="both"/>
      </w:pPr>
      <w:bookmarkStart w:id="0" w:name="_GoBack"/>
      <w:bookmarkEnd w:id="0"/>
    </w:p>
    <w:p w:rsidR="00020D08" w:rsidRDefault="00020D08">
      <w:pPr>
        <w:spacing w:line="360" w:lineRule="auto"/>
        <w:jc w:val="both"/>
      </w:pPr>
    </w:p>
    <w:sectPr w:rsidR="00020D08" w:rsidSect="003111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02" w:rsidRDefault="00E63E02" w:rsidP="002725B1">
      <w:pPr>
        <w:spacing w:after="0" w:line="240" w:lineRule="auto"/>
      </w:pPr>
      <w:r>
        <w:separator/>
      </w:r>
    </w:p>
  </w:endnote>
  <w:endnote w:type="continuationSeparator" w:id="0">
    <w:p w:rsidR="00E63E02" w:rsidRDefault="00E63E02" w:rsidP="0027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FA" w:rsidRDefault="00E63E02">
    <w:pPr>
      <w:pStyle w:val="a3"/>
      <w:jc w:val="right"/>
    </w:pPr>
  </w:p>
  <w:p w:rsidR="002356FA" w:rsidRDefault="00E63E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02" w:rsidRDefault="00E63E02" w:rsidP="002725B1">
      <w:pPr>
        <w:spacing w:after="0" w:line="240" w:lineRule="auto"/>
      </w:pPr>
      <w:r>
        <w:separator/>
      </w:r>
    </w:p>
  </w:footnote>
  <w:footnote w:type="continuationSeparator" w:id="0">
    <w:p w:rsidR="00E63E02" w:rsidRDefault="00E63E02" w:rsidP="00272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002"/>
    <w:rsid w:val="00020D08"/>
    <w:rsid w:val="00034838"/>
    <w:rsid w:val="00091D0E"/>
    <w:rsid w:val="00092F73"/>
    <w:rsid w:val="000C7B05"/>
    <w:rsid w:val="00126002"/>
    <w:rsid w:val="00182467"/>
    <w:rsid w:val="00216D88"/>
    <w:rsid w:val="002218AD"/>
    <w:rsid w:val="002725B1"/>
    <w:rsid w:val="002C5F0E"/>
    <w:rsid w:val="002D0A0A"/>
    <w:rsid w:val="00311182"/>
    <w:rsid w:val="00403A21"/>
    <w:rsid w:val="004128EF"/>
    <w:rsid w:val="00416F2C"/>
    <w:rsid w:val="00444B98"/>
    <w:rsid w:val="00460AE7"/>
    <w:rsid w:val="0049696C"/>
    <w:rsid w:val="004D4AA4"/>
    <w:rsid w:val="00533B10"/>
    <w:rsid w:val="00592DA8"/>
    <w:rsid w:val="006453B3"/>
    <w:rsid w:val="00646FF8"/>
    <w:rsid w:val="00657C10"/>
    <w:rsid w:val="00696F5C"/>
    <w:rsid w:val="00720E2B"/>
    <w:rsid w:val="0075613A"/>
    <w:rsid w:val="008B7F69"/>
    <w:rsid w:val="009975BA"/>
    <w:rsid w:val="009B7925"/>
    <w:rsid w:val="009D5509"/>
    <w:rsid w:val="00A200D9"/>
    <w:rsid w:val="00A50CAD"/>
    <w:rsid w:val="00A837B2"/>
    <w:rsid w:val="00A9512F"/>
    <w:rsid w:val="00AA2E3E"/>
    <w:rsid w:val="00B342E7"/>
    <w:rsid w:val="00B36D30"/>
    <w:rsid w:val="00B4471B"/>
    <w:rsid w:val="00C226D8"/>
    <w:rsid w:val="00C4353A"/>
    <w:rsid w:val="00CA4094"/>
    <w:rsid w:val="00E2531B"/>
    <w:rsid w:val="00E3323B"/>
    <w:rsid w:val="00E346CE"/>
    <w:rsid w:val="00E63E02"/>
    <w:rsid w:val="00E84B43"/>
    <w:rsid w:val="00EF16EE"/>
    <w:rsid w:val="00F22DD8"/>
    <w:rsid w:val="00F71DC5"/>
    <w:rsid w:val="00FD7F29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0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6002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31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063A-E465-4B41-8F63-15044002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МойсюкЛЮ</cp:lastModifiedBy>
  <cp:revision>12</cp:revision>
  <cp:lastPrinted>2020-01-23T07:58:00Z</cp:lastPrinted>
  <dcterms:created xsi:type="dcterms:W3CDTF">2017-12-27T08:04:00Z</dcterms:created>
  <dcterms:modified xsi:type="dcterms:W3CDTF">2021-01-20T11:23:00Z</dcterms:modified>
</cp:coreProperties>
</file>