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43" w:rsidRDefault="001D5743" w:rsidP="001D5743">
      <w:pPr>
        <w:jc w:val="center"/>
        <w:rPr>
          <w:rFonts w:ascii="Arial" w:hAnsi="Arial" w:cs="Arial"/>
          <w:b/>
          <w:sz w:val="28"/>
          <w:szCs w:val="28"/>
        </w:rPr>
      </w:pPr>
    </w:p>
    <w:p w:rsidR="00C564E2" w:rsidRDefault="00D04AA7" w:rsidP="00F94CA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Алгоритм </w:t>
      </w:r>
    </w:p>
    <w:p w:rsidR="00C564E2" w:rsidRDefault="00D04AA7" w:rsidP="00F94CA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действий для негосударственных поставщиков социальных услуг, в том </w:t>
      </w:r>
      <w:proofErr w:type="gramStart"/>
      <w:r>
        <w:rPr>
          <w:rFonts w:ascii="Times New Roman" w:hAnsi="Times New Roman" w:cs="Times New Roman"/>
          <w:b/>
          <w:sz w:val="28"/>
          <w:szCs w:val="28"/>
        </w:rPr>
        <w:t>числе</w:t>
      </w:r>
      <w:proofErr w:type="gramEnd"/>
      <w:r>
        <w:rPr>
          <w:rFonts w:ascii="Times New Roman" w:hAnsi="Times New Roman" w:cs="Times New Roman"/>
          <w:b/>
          <w:sz w:val="28"/>
          <w:szCs w:val="28"/>
        </w:rPr>
        <w:t xml:space="preserve"> социально ориентированных некоммерческий организаций</w:t>
      </w:r>
      <w:r w:rsidR="0077333E">
        <w:rPr>
          <w:rFonts w:ascii="Times New Roman" w:hAnsi="Times New Roman" w:cs="Times New Roman"/>
          <w:b/>
          <w:sz w:val="28"/>
          <w:szCs w:val="28"/>
        </w:rPr>
        <w:t>,</w:t>
      </w:r>
      <w:r>
        <w:rPr>
          <w:rFonts w:ascii="Times New Roman" w:hAnsi="Times New Roman" w:cs="Times New Roman"/>
          <w:b/>
          <w:sz w:val="28"/>
          <w:szCs w:val="28"/>
        </w:rPr>
        <w:t xml:space="preserve"> </w:t>
      </w:r>
      <w:r w:rsidR="00C564E2">
        <w:rPr>
          <w:rFonts w:ascii="Times New Roman" w:hAnsi="Times New Roman" w:cs="Times New Roman"/>
          <w:b/>
          <w:sz w:val="28"/>
          <w:szCs w:val="28"/>
        </w:rPr>
        <w:t xml:space="preserve">для выхода на рынок услуг социального обслуживания </w:t>
      </w:r>
    </w:p>
    <w:p w:rsidR="00524562" w:rsidRPr="001F65B1" w:rsidRDefault="00C564E2" w:rsidP="00F94CA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77333E">
        <w:rPr>
          <w:rFonts w:ascii="Times New Roman" w:hAnsi="Times New Roman" w:cs="Times New Roman"/>
          <w:b/>
          <w:sz w:val="28"/>
          <w:szCs w:val="28"/>
        </w:rPr>
        <w:t>(далее - Алгоритм</w:t>
      </w:r>
      <w:r w:rsidR="00524562">
        <w:rPr>
          <w:rFonts w:ascii="Times New Roman" w:hAnsi="Times New Roman" w:cs="Times New Roman"/>
          <w:b/>
          <w:sz w:val="28"/>
          <w:szCs w:val="28"/>
        </w:rPr>
        <w:t>)</w:t>
      </w:r>
    </w:p>
    <w:p w:rsidR="00D04AA7" w:rsidRDefault="00D04AA7" w:rsidP="00FF7681">
      <w:pPr>
        <w:spacing w:after="0"/>
        <w:jc w:val="center"/>
        <w:rPr>
          <w:rFonts w:ascii="Times New Roman" w:hAnsi="Times New Roman" w:cs="Times New Roman"/>
          <w:b/>
          <w:sz w:val="28"/>
          <w:szCs w:val="28"/>
        </w:rPr>
      </w:pPr>
    </w:p>
    <w:p w:rsidR="00E21875" w:rsidRDefault="00E21875" w:rsidP="00E21875">
      <w:pPr>
        <w:spacing w:after="0"/>
        <w:ind w:firstLine="709"/>
        <w:jc w:val="both"/>
        <w:rPr>
          <w:rFonts w:ascii="Times New Roman" w:hAnsi="Times New Roman"/>
          <w:sz w:val="28"/>
          <w:szCs w:val="28"/>
        </w:rPr>
      </w:pPr>
      <w:r>
        <w:rPr>
          <w:rFonts w:ascii="Times New Roman" w:hAnsi="Times New Roman" w:cs="Times New Roman"/>
          <w:sz w:val="28"/>
          <w:szCs w:val="28"/>
        </w:rPr>
        <w:t>Алгоритм разработан</w:t>
      </w:r>
      <w:r w:rsidRPr="009E7AAC">
        <w:rPr>
          <w:rFonts w:ascii="Times New Roman" w:hAnsi="Times New Roman" w:cs="Times New Roman"/>
          <w:sz w:val="28"/>
          <w:szCs w:val="28"/>
        </w:rPr>
        <w:t xml:space="preserve"> для негосударственных поставщиков социальных услуг, </w:t>
      </w:r>
      <w:r w:rsidRPr="009E7AAC">
        <w:rPr>
          <w:rFonts w:ascii="Times New Roman" w:eastAsia="Calibri" w:hAnsi="Times New Roman" w:cs="Times New Roman"/>
          <w:sz w:val="28"/>
          <w:szCs w:val="28"/>
        </w:rPr>
        <w:t>осуществляющих деятельность в сфере социального обслуживания</w:t>
      </w:r>
      <w:r>
        <w:rPr>
          <w:rFonts w:ascii="Times New Roman" w:eastAsia="Calibri" w:hAnsi="Times New Roman" w:cs="Times New Roman"/>
          <w:sz w:val="28"/>
          <w:szCs w:val="28"/>
        </w:rPr>
        <w:t>,</w:t>
      </w:r>
      <w:r w:rsidRPr="00AC6F5B">
        <w:rPr>
          <w:rFonts w:ascii="Times New Roman" w:hAnsi="Times New Roman"/>
          <w:sz w:val="28"/>
          <w:szCs w:val="28"/>
        </w:rPr>
        <w:t xml:space="preserve"> </w:t>
      </w:r>
      <w:r>
        <w:rPr>
          <w:rFonts w:ascii="Times New Roman" w:hAnsi="Times New Roman"/>
          <w:sz w:val="28"/>
          <w:szCs w:val="28"/>
        </w:rPr>
        <w:t xml:space="preserve">с целью </w:t>
      </w:r>
      <w:r w:rsidRPr="007B08CE">
        <w:rPr>
          <w:rFonts w:ascii="Times New Roman" w:hAnsi="Times New Roman"/>
          <w:sz w:val="28"/>
          <w:szCs w:val="28"/>
        </w:rPr>
        <w:t>оказа</w:t>
      </w:r>
      <w:r>
        <w:rPr>
          <w:rFonts w:ascii="Times New Roman" w:hAnsi="Times New Roman"/>
          <w:sz w:val="28"/>
          <w:szCs w:val="28"/>
        </w:rPr>
        <w:t>ния</w:t>
      </w:r>
      <w:r w:rsidRPr="007B08CE">
        <w:rPr>
          <w:rFonts w:ascii="Times New Roman" w:hAnsi="Times New Roman"/>
          <w:sz w:val="28"/>
          <w:szCs w:val="28"/>
        </w:rPr>
        <w:t xml:space="preserve"> информационно-методическ</w:t>
      </w:r>
      <w:r>
        <w:rPr>
          <w:rFonts w:ascii="Times New Roman" w:hAnsi="Times New Roman"/>
          <w:sz w:val="28"/>
          <w:szCs w:val="28"/>
        </w:rPr>
        <w:t xml:space="preserve">ой </w:t>
      </w:r>
      <w:r w:rsidRPr="007B08CE">
        <w:rPr>
          <w:rFonts w:ascii="Times New Roman" w:hAnsi="Times New Roman"/>
          <w:sz w:val="28"/>
          <w:szCs w:val="28"/>
        </w:rPr>
        <w:t xml:space="preserve"> помощ</w:t>
      </w:r>
      <w:r>
        <w:rPr>
          <w:rFonts w:ascii="Times New Roman" w:hAnsi="Times New Roman"/>
          <w:sz w:val="28"/>
          <w:szCs w:val="28"/>
        </w:rPr>
        <w:t>и</w:t>
      </w:r>
      <w:r w:rsidRPr="007B08CE">
        <w:rPr>
          <w:rFonts w:ascii="Times New Roman" w:hAnsi="Times New Roman"/>
          <w:sz w:val="28"/>
          <w:szCs w:val="28"/>
        </w:rPr>
        <w:t xml:space="preserve"> негосударственным </w:t>
      </w:r>
      <w:r>
        <w:rPr>
          <w:rFonts w:ascii="Times New Roman" w:hAnsi="Times New Roman"/>
          <w:sz w:val="28"/>
          <w:szCs w:val="28"/>
        </w:rPr>
        <w:t>поставщикам социальных услуг, в том числе социально ориентированным некоммерческим организациям,</w:t>
      </w:r>
      <w:r w:rsidRPr="007B08CE">
        <w:rPr>
          <w:rFonts w:ascii="Times New Roman" w:hAnsi="Times New Roman"/>
          <w:sz w:val="28"/>
          <w:szCs w:val="28"/>
        </w:rPr>
        <w:t xml:space="preserve"> в части </w:t>
      </w:r>
      <w:r>
        <w:rPr>
          <w:rFonts w:ascii="Times New Roman" w:hAnsi="Times New Roman"/>
          <w:sz w:val="28"/>
          <w:szCs w:val="28"/>
        </w:rPr>
        <w:t>соблюдения процедур, необходимых для выхода на рынок социальных услуг</w:t>
      </w:r>
      <w:r w:rsidRPr="007B08CE">
        <w:rPr>
          <w:rFonts w:ascii="Times New Roman" w:hAnsi="Times New Roman"/>
          <w:sz w:val="28"/>
          <w:szCs w:val="28"/>
        </w:rPr>
        <w:t>.</w:t>
      </w:r>
    </w:p>
    <w:p w:rsidR="00E21875" w:rsidRPr="009E7AAC" w:rsidRDefault="00E21875" w:rsidP="00E21875">
      <w:pPr>
        <w:spacing w:after="0"/>
        <w:ind w:right="57" w:firstLine="709"/>
        <w:jc w:val="both"/>
        <w:rPr>
          <w:rFonts w:ascii="Times New Roman" w:eastAsia="Calibri" w:hAnsi="Times New Roman" w:cs="Times New Roman"/>
          <w:bCs/>
          <w:color w:val="000000"/>
          <w:sz w:val="28"/>
          <w:szCs w:val="28"/>
        </w:rPr>
      </w:pPr>
      <w:r w:rsidRPr="009E7AAC">
        <w:rPr>
          <w:rFonts w:ascii="Times New Roman" w:eastAsia="Calibri" w:hAnsi="Times New Roman" w:cs="Times New Roman"/>
          <w:bCs/>
          <w:color w:val="000000"/>
          <w:sz w:val="28"/>
          <w:szCs w:val="28"/>
        </w:rPr>
        <w:t xml:space="preserve">Правовое регулирование социального обслуживания граждан осуществляется на основании  </w:t>
      </w:r>
      <w:r>
        <w:rPr>
          <w:rFonts w:ascii="Times New Roman" w:eastAsia="Calibri" w:hAnsi="Times New Roman" w:cs="Times New Roman"/>
          <w:sz w:val="28"/>
          <w:szCs w:val="28"/>
        </w:rPr>
        <w:t xml:space="preserve">Федерального закона от 23.12.2013 № 442-ФЗ «Об основах социального обслуживания граждан в Российской Федерации» (далее – </w:t>
      </w:r>
      <w:r w:rsidR="00D114D4">
        <w:rPr>
          <w:rFonts w:ascii="Times New Roman" w:eastAsia="Calibri" w:hAnsi="Times New Roman" w:cs="Times New Roman"/>
          <w:sz w:val="28"/>
          <w:szCs w:val="28"/>
        </w:rPr>
        <w:t xml:space="preserve">Закон № </w:t>
      </w:r>
      <w:r>
        <w:rPr>
          <w:rFonts w:ascii="Times New Roman" w:eastAsia="Calibri" w:hAnsi="Times New Roman" w:cs="Times New Roman"/>
          <w:sz w:val="28"/>
          <w:szCs w:val="28"/>
        </w:rPr>
        <w:t>442</w:t>
      </w:r>
      <w:r w:rsidR="00D114D4">
        <w:rPr>
          <w:rFonts w:ascii="Times New Roman" w:eastAsia="Calibri" w:hAnsi="Times New Roman" w:cs="Times New Roman"/>
          <w:sz w:val="28"/>
          <w:szCs w:val="28"/>
        </w:rPr>
        <w:t>-ФЗ</w:t>
      </w:r>
      <w:r>
        <w:rPr>
          <w:rFonts w:ascii="Times New Roman" w:eastAsia="Calibri" w:hAnsi="Times New Roman" w:cs="Times New Roman"/>
          <w:sz w:val="28"/>
          <w:szCs w:val="28"/>
        </w:rPr>
        <w:t>)</w:t>
      </w:r>
      <w:r w:rsidRPr="009E7AAC">
        <w:rPr>
          <w:rFonts w:ascii="Times New Roman" w:eastAsia="Calibri" w:hAnsi="Times New Roman" w:cs="Times New Roman"/>
          <w:bCs/>
          <w:color w:val="000000"/>
          <w:sz w:val="28"/>
          <w:szCs w:val="28"/>
        </w:rPr>
        <w:t xml:space="preserve">,  иных нормативных правовых актов </w:t>
      </w:r>
      <w:r>
        <w:rPr>
          <w:rFonts w:ascii="Times New Roman" w:eastAsia="Calibri" w:hAnsi="Times New Roman" w:cs="Times New Roman"/>
          <w:sz w:val="28"/>
          <w:szCs w:val="28"/>
        </w:rPr>
        <w:t>Российской Федерации</w:t>
      </w:r>
      <w:r w:rsidRPr="009E7AAC">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и</w:t>
      </w:r>
      <w:r w:rsidRPr="009E7AAC">
        <w:rPr>
          <w:rFonts w:ascii="Times New Roman" w:eastAsia="Calibri" w:hAnsi="Times New Roman" w:cs="Times New Roman"/>
          <w:bCs/>
          <w:color w:val="000000"/>
          <w:sz w:val="28"/>
          <w:szCs w:val="28"/>
        </w:rPr>
        <w:t xml:space="preserve"> субъектов </w:t>
      </w:r>
      <w:r>
        <w:rPr>
          <w:rFonts w:ascii="Times New Roman" w:eastAsia="Calibri" w:hAnsi="Times New Roman" w:cs="Times New Roman"/>
          <w:sz w:val="28"/>
          <w:szCs w:val="28"/>
        </w:rPr>
        <w:t>Российской Федерации</w:t>
      </w:r>
      <w:r w:rsidRPr="009E7AAC">
        <w:rPr>
          <w:rFonts w:ascii="Times New Roman" w:eastAsia="Calibri" w:hAnsi="Times New Roman" w:cs="Times New Roman"/>
          <w:bCs/>
          <w:color w:val="000000"/>
          <w:sz w:val="28"/>
          <w:szCs w:val="28"/>
        </w:rPr>
        <w:t xml:space="preserve"> </w:t>
      </w:r>
      <w:r w:rsidRPr="00A049DF">
        <w:rPr>
          <w:rStyle w:val="FontStyle69"/>
          <w:b w:val="0"/>
          <w:sz w:val="28"/>
          <w:szCs w:val="28"/>
        </w:rPr>
        <w:t>(приложение 1)</w:t>
      </w:r>
      <w:r w:rsidRPr="009E7AAC">
        <w:rPr>
          <w:rFonts w:ascii="Times New Roman" w:eastAsia="Calibri" w:hAnsi="Times New Roman" w:cs="Times New Roman"/>
          <w:bCs/>
          <w:color w:val="000000"/>
          <w:sz w:val="28"/>
          <w:szCs w:val="28"/>
        </w:rPr>
        <w:t xml:space="preserve">. </w:t>
      </w:r>
    </w:p>
    <w:p w:rsidR="00BC466F" w:rsidRPr="00905D3C" w:rsidRDefault="00D114D4" w:rsidP="00E93FC3">
      <w:pPr>
        <w:pStyle w:val="af0"/>
        <w:spacing w:before="0" w:beforeAutospacing="0" w:after="0" w:afterAutospacing="0" w:line="276" w:lineRule="auto"/>
        <w:ind w:firstLine="709"/>
        <w:jc w:val="both"/>
        <w:rPr>
          <w:sz w:val="28"/>
          <w:szCs w:val="28"/>
        </w:rPr>
      </w:pPr>
      <w:r>
        <w:rPr>
          <w:sz w:val="28"/>
          <w:szCs w:val="28"/>
        </w:rPr>
        <w:t>С</w:t>
      </w:r>
      <w:r w:rsidR="00BC466F" w:rsidRPr="00905D3C">
        <w:rPr>
          <w:sz w:val="28"/>
          <w:szCs w:val="28"/>
        </w:rPr>
        <w:t>истема</w:t>
      </w:r>
      <w:r w:rsidR="008D7D9D">
        <w:rPr>
          <w:sz w:val="28"/>
          <w:szCs w:val="28"/>
        </w:rPr>
        <w:t xml:space="preserve"> </w:t>
      </w:r>
      <w:r w:rsidR="00BC466F" w:rsidRPr="00905D3C">
        <w:rPr>
          <w:sz w:val="28"/>
          <w:szCs w:val="28"/>
        </w:rPr>
        <w:t>социального обслуж</w:t>
      </w:r>
      <w:r w:rsidR="008D7D9D">
        <w:rPr>
          <w:sz w:val="28"/>
          <w:szCs w:val="28"/>
        </w:rPr>
        <w:t>ивания</w:t>
      </w:r>
      <w:r>
        <w:rPr>
          <w:sz w:val="28"/>
          <w:szCs w:val="28"/>
        </w:rPr>
        <w:t xml:space="preserve"> населения Ханты-Мансийского автономного округа – Югры </w:t>
      </w:r>
      <w:r w:rsidR="00BC466F" w:rsidRPr="00905D3C">
        <w:rPr>
          <w:sz w:val="28"/>
          <w:szCs w:val="28"/>
        </w:rPr>
        <w:t>включает в себя</w:t>
      </w:r>
      <w:r>
        <w:rPr>
          <w:sz w:val="28"/>
          <w:szCs w:val="28"/>
        </w:rPr>
        <w:t xml:space="preserve"> государственные и</w:t>
      </w:r>
      <w:r w:rsidR="00BC466F" w:rsidRPr="00905D3C">
        <w:rPr>
          <w:sz w:val="28"/>
          <w:szCs w:val="28"/>
        </w:rPr>
        <w:t xml:space="preserve"> негосударственные (коммерческие и некоммерческие) организации социального обслуживания, </w:t>
      </w:r>
      <w:r w:rsidR="001E0A52">
        <w:rPr>
          <w:sz w:val="28"/>
          <w:szCs w:val="28"/>
        </w:rPr>
        <w:t>а также</w:t>
      </w:r>
      <w:r w:rsidR="00BC466F" w:rsidRPr="00905D3C">
        <w:rPr>
          <w:sz w:val="28"/>
          <w:szCs w:val="28"/>
        </w:rPr>
        <w:t xml:space="preserve"> социально ориентированные некоммерческие организации, предоставляющие социальные услуги. </w:t>
      </w:r>
    </w:p>
    <w:p w:rsidR="00853421" w:rsidRDefault="00D114D4" w:rsidP="00853421">
      <w:pPr>
        <w:pStyle w:val="af0"/>
        <w:spacing w:before="0" w:beforeAutospacing="0" w:after="0" w:afterAutospacing="0" w:line="276" w:lineRule="auto"/>
        <w:ind w:firstLine="709"/>
        <w:jc w:val="both"/>
        <w:rPr>
          <w:sz w:val="28"/>
          <w:szCs w:val="28"/>
        </w:rPr>
      </w:pPr>
      <w:r>
        <w:rPr>
          <w:sz w:val="28"/>
          <w:szCs w:val="28"/>
        </w:rPr>
        <w:t>В Югре созданы условия</w:t>
      </w:r>
      <w:r w:rsidR="00F83E40">
        <w:rPr>
          <w:sz w:val="28"/>
          <w:szCs w:val="28"/>
        </w:rPr>
        <w:t>,</w:t>
      </w:r>
      <w:r>
        <w:rPr>
          <w:sz w:val="28"/>
          <w:szCs w:val="28"/>
        </w:rPr>
        <w:t xml:space="preserve"> позволяющие негосударственным</w:t>
      </w:r>
      <w:r w:rsidR="00BC466F" w:rsidRPr="00905D3C">
        <w:rPr>
          <w:sz w:val="28"/>
          <w:szCs w:val="28"/>
        </w:rPr>
        <w:t xml:space="preserve"> поставщик</w:t>
      </w:r>
      <w:r>
        <w:rPr>
          <w:sz w:val="28"/>
          <w:szCs w:val="28"/>
        </w:rPr>
        <w:t>ам</w:t>
      </w:r>
      <w:r w:rsidR="00BC466F" w:rsidRPr="00905D3C">
        <w:rPr>
          <w:sz w:val="28"/>
          <w:szCs w:val="28"/>
        </w:rPr>
        <w:t xml:space="preserve"> социальных услуг </w:t>
      </w:r>
      <w:r>
        <w:rPr>
          <w:sz w:val="28"/>
          <w:szCs w:val="28"/>
        </w:rPr>
        <w:t>осуществлять деятельность на рынке социального обслуживания</w:t>
      </w:r>
      <w:r w:rsidR="00BC466F" w:rsidRPr="00905D3C">
        <w:rPr>
          <w:sz w:val="28"/>
          <w:szCs w:val="28"/>
        </w:rPr>
        <w:t xml:space="preserve"> наравне с </w:t>
      </w:r>
      <w:r>
        <w:rPr>
          <w:sz w:val="28"/>
          <w:szCs w:val="28"/>
        </w:rPr>
        <w:t>государственными организациями.</w:t>
      </w:r>
    </w:p>
    <w:p w:rsidR="00DC0977" w:rsidRPr="00785CF2" w:rsidRDefault="00DC0977" w:rsidP="00853421">
      <w:pPr>
        <w:spacing w:after="0"/>
        <w:ind w:firstLine="709"/>
        <w:jc w:val="both"/>
        <w:rPr>
          <w:rFonts w:ascii="Times New Roman" w:hAnsi="Times New Roman" w:cs="Times New Roman"/>
          <w:sz w:val="28"/>
          <w:szCs w:val="28"/>
        </w:rPr>
      </w:pPr>
      <w:r w:rsidRPr="00853421">
        <w:rPr>
          <w:rFonts w:ascii="Times New Roman" w:hAnsi="Times New Roman"/>
          <w:sz w:val="28"/>
          <w:szCs w:val="28"/>
        </w:rPr>
        <w:t xml:space="preserve">Алгоритм </w:t>
      </w:r>
      <w:r w:rsidR="00853421" w:rsidRPr="00853421">
        <w:rPr>
          <w:rFonts w:ascii="Times New Roman" w:hAnsi="Times New Roman" w:cs="Times New Roman"/>
          <w:sz w:val="28"/>
          <w:szCs w:val="28"/>
        </w:rPr>
        <w:t xml:space="preserve">действий для негосударственных поставщиков социальных услуг, в том числе социально ориентированных некоммерческий организаций для выхода на рынок услуг социального обслуживания </w:t>
      </w:r>
      <w:r w:rsidR="00D114D4">
        <w:rPr>
          <w:rFonts w:ascii="Times New Roman" w:hAnsi="Times New Roman"/>
          <w:sz w:val="28"/>
          <w:szCs w:val="28"/>
        </w:rPr>
        <w:t>включает</w:t>
      </w:r>
      <w:r w:rsidRPr="00785CF2">
        <w:rPr>
          <w:rFonts w:ascii="Times New Roman" w:hAnsi="Times New Roman" w:cs="Times New Roman"/>
          <w:sz w:val="28"/>
          <w:szCs w:val="28"/>
        </w:rPr>
        <w:t xml:space="preserve">: </w:t>
      </w:r>
    </w:p>
    <w:p w:rsidR="00DC0977" w:rsidRDefault="00853421" w:rsidP="00853421">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включения в Р</w:t>
      </w:r>
      <w:r w:rsidR="00DC0977" w:rsidRPr="00DC0977">
        <w:rPr>
          <w:rFonts w:ascii="Times New Roman" w:hAnsi="Times New Roman" w:cs="Times New Roman"/>
          <w:sz w:val="28"/>
          <w:szCs w:val="28"/>
        </w:rPr>
        <w:t>еес</w:t>
      </w:r>
      <w:r>
        <w:rPr>
          <w:rFonts w:ascii="Times New Roman" w:hAnsi="Times New Roman" w:cs="Times New Roman"/>
          <w:sz w:val="28"/>
          <w:szCs w:val="28"/>
        </w:rPr>
        <w:t>тр</w:t>
      </w:r>
      <w:r w:rsidR="00D114D4">
        <w:rPr>
          <w:rFonts w:ascii="Times New Roman" w:hAnsi="Times New Roman" w:cs="Times New Roman"/>
          <w:sz w:val="28"/>
          <w:szCs w:val="28"/>
        </w:rPr>
        <w:t xml:space="preserve"> поставщиков социальных услуг Ханты-Мансийского автономного округа – Югры</w:t>
      </w:r>
      <w:r w:rsidR="00814057">
        <w:rPr>
          <w:rFonts w:ascii="Times New Roman" w:hAnsi="Times New Roman" w:cs="Times New Roman"/>
          <w:sz w:val="28"/>
          <w:szCs w:val="28"/>
        </w:rPr>
        <w:t xml:space="preserve"> (далее – Р</w:t>
      </w:r>
      <w:r w:rsidR="009176F0">
        <w:rPr>
          <w:rFonts w:ascii="Times New Roman" w:hAnsi="Times New Roman" w:cs="Times New Roman"/>
          <w:sz w:val="28"/>
          <w:szCs w:val="28"/>
        </w:rPr>
        <w:t>еестр)</w:t>
      </w:r>
      <w:r>
        <w:rPr>
          <w:rFonts w:ascii="Times New Roman" w:hAnsi="Times New Roman" w:cs="Times New Roman"/>
          <w:sz w:val="28"/>
          <w:szCs w:val="28"/>
        </w:rPr>
        <w:t>;</w:t>
      </w:r>
    </w:p>
    <w:p w:rsidR="00DC0977" w:rsidRDefault="00DC0977" w:rsidP="008F78D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требования к поставщикам социальных услуг (условия размещения поставщика социальных услуг, оснащени</w:t>
      </w:r>
      <w:r w:rsidR="00DD4030">
        <w:rPr>
          <w:rFonts w:ascii="Times New Roman" w:hAnsi="Times New Roman" w:cs="Times New Roman"/>
          <w:sz w:val="28"/>
          <w:szCs w:val="28"/>
        </w:rPr>
        <w:t>е</w:t>
      </w:r>
      <w:r>
        <w:rPr>
          <w:rFonts w:ascii="Times New Roman" w:hAnsi="Times New Roman" w:cs="Times New Roman"/>
          <w:sz w:val="28"/>
          <w:szCs w:val="28"/>
        </w:rPr>
        <w:t xml:space="preserve"> приборами и оборудованием, укомплектованность поставщика социальных услуг специалистами и их квалификация);</w:t>
      </w:r>
    </w:p>
    <w:p w:rsidR="00DC0977" w:rsidRDefault="00DC0977" w:rsidP="008F78D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механизмы финансовой поддержки</w:t>
      </w:r>
      <w:r w:rsidR="00B849FD">
        <w:rPr>
          <w:rFonts w:ascii="Times New Roman" w:hAnsi="Times New Roman" w:cs="Times New Roman"/>
          <w:sz w:val="28"/>
          <w:szCs w:val="28"/>
        </w:rPr>
        <w:t xml:space="preserve"> поставщиков социальных услуг</w:t>
      </w:r>
      <w:r>
        <w:rPr>
          <w:rFonts w:ascii="Times New Roman" w:hAnsi="Times New Roman" w:cs="Times New Roman"/>
          <w:sz w:val="28"/>
          <w:szCs w:val="28"/>
        </w:rPr>
        <w:t>, в том числе порядок и условия выплаты компенсации за оказанные социальные услуги</w:t>
      </w:r>
      <w:r w:rsidR="000C3B4D">
        <w:rPr>
          <w:rFonts w:ascii="Times New Roman" w:hAnsi="Times New Roman" w:cs="Times New Roman"/>
          <w:sz w:val="28"/>
          <w:szCs w:val="28"/>
        </w:rPr>
        <w:t>.</w:t>
      </w:r>
    </w:p>
    <w:p w:rsidR="0023797E" w:rsidRDefault="0023797E" w:rsidP="008F78DE">
      <w:pPr>
        <w:tabs>
          <w:tab w:val="left" w:pos="1134"/>
        </w:tabs>
        <w:spacing w:after="0"/>
        <w:ind w:firstLine="709"/>
        <w:jc w:val="both"/>
        <w:rPr>
          <w:rFonts w:ascii="Times New Roman" w:hAnsi="Times New Roman" w:cs="Times New Roman"/>
          <w:sz w:val="28"/>
          <w:szCs w:val="28"/>
        </w:rPr>
      </w:pPr>
    </w:p>
    <w:p w:rsidR="00C9092C" w:rsidRDefault="003434F7" w:rsidP="006A0750">
      <w:pPr>
        <w:pStyle w:val="a3"/>
        <w:numPr>
          <w:ilvl w:val="0"/>
          <w:numId w:val="3"/>
        </w:numPr>
        <w:tabs>
          <w:tab w:val="left" w:pos="1134"/>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Порядок включения в Реест</w:t>
      </w:r>
      <w:r w:rsidR="00646110">
        <w:rPr>
          <w:rFonts w:ascii="Times New Roman" w:hAnsi="Times New Roman" w:cs="Times New Roman"/>
          <w:b/>
          <w:sz w:val="28"/>
          <w:szCs w:val="28"/>
        </w:rPr>
        <w:t xml:space="preserve">р </w:t>
      </w:r>
      <w:r w:rsidR="00746812">
        <w:rPr>
          <w:rFonts w:ascii="Times New Roman" w:hAnsi="Times New Roman" w:cs="Times New Roman"/>
          <w:b/>
          <w:sz w:val="28"/>
          <w:szCs w:val="28"/>
        </w:rPr>
        <w:t xml:space="preserve">(с указанием рекомендуемых видов </w:t>
      </w:r>
      <w:r w:rsidR="00D96CB6" w:rsidRPr="003D789F">
        <w:rPr>
          <w:rFonts w:ascii="Times New Roman" w:hAnsi="Times New Roman" w:cs="Times New Roman"/>
          <w:b/>
          <w:sz w:val="28"/>
          <w:szCs w:val="28"/>
        </w:rPr>
        <w:t>экономической деятельности)</w:t>
      </w:r>
    </w:p>
    <w:p w:rsidR="009D0AB1" w:rsidRDefault="009D0AB1" w:rsidP="009D0AB1">
      <w:pPr>
        <w:pStyle w:val="a3"/>
        <w:tabs>
          <w:tab w:val="left" w:pos="1134"/>
        </w:tabs>
        <w:spacing w:after="0" w:line="240" w:lineRule="auto"/>
        <w:ind w:left="709"/>
        <w:jc w:val="both"/>
        <w:rPr>
          <w:rFonts w:ascii="Times New Roman" w:hAnsi="Times New Roman" w:cs="Times New Roman"/>
          <w:b/>
          <w:sz w:val="28"/>
          <w:szCs w:val="28"/>
        </w:rPr>
      </w:pPr>
    </w:p>
    <w:p w:rsidR="009D0414" w:rsidRPr="009D0414" w:rsidRDefault="00D46F3D" w:rsidP="009176F0">
      <w:pPr>
        <w:ind w:firstLine="709"/>
        <w:jc w:val="both"/>
        <w:rPr>
          <w:i/>
          <w:sz w:val="28"/>
          <w:szCs w:val="28"/>
        </w:rPr>
      </w:pPr>
      <w:r>
        <w:rPr>
          <w:rFonts w:ascii="Times New Roman" w:eastAsia="Calibri" w:hAnsi="Times New Roman" w:cs="Times New Roman"/>
          <w:noProof/>
          <w:sz w:val="28"/>
          <w:szCs w:val="28"/>
          <w:lang w:eastAsia="ru-RU"/>
        </w:rPr>
        <w:pict>
          <v:roundrect id="_x0000_s1032" style="position:absolute;left:0;text-align:left;margin-left:283.2pt;margin-top:56.4pt;width:211.5pt;height:200.55pt;z-index:251663360" arcsize="10923f">
            <v:textbox>
              <w:txbxContent>
                <w:p w:rsidR="00687386" w:rsidRPr="00497F30" w:rsidRDefault="00687386" w:rsidP="00497F30">
                  <w:pPr>
                    <w:rPr>
                      <w:rFonts w:ascii="Times New Roman" w:hAnsi="Times New Roman" w:cs="Times New Roman"/>
                      <w:i/>
                      <w:sz w:val="24"/>
                      <w:szCs w:val="24"/>
                    </w:rPr>
                  </w:pPr>
                  <w:proofErr w:type="gramStart"/>
                  <w:r w:rsidRPr="00497F30">
                    <w:rPr>
                      <w:rFonts w:ascii="Times New Roman" w:hAnsi="Times New Roman" w:cs="Times New Roman"/>
                      <w:i/>
                      <w:sz w:val="24"/>
                      <w:szCs w:val="24"/>
                    </w:rPr>
                    <w:t xml:space="preserve">Приказ </w:t>
                  </w:r>
                  <w:r>
                    <w:rPr>
                      <w:rFonts w:ascii="Times New Roman" w:hAnsi="Times New Roman" w:cs="Times New Roman"/>
                      <w:i/>
                      <w:sz w:val="24"/>
                      <w:szCs w:val="24"/>
                    </w:rPr>
                    <w:t>Депсоцразвития</w:t>
                  </w:r>
                  <w:r w:rsidRPr="00497F30">
                    <w:rPr>
                      <w:rFonts w:ascii="Times New Roman" w:hAnsi="Times New Roman" w:cs="Times New Roman"/>
                      <w:i/>
                      <w:sz w:val="24"/>
                      <w:szCs w:val="24"/>
                    </w:rPr>
                    <w:t xml:space="preserve"> Югры от 19.11.2014 № 20-нп «О формировании и ведении реестра поставщиков социальных услуг и регистра получателей социальных услуг, а также обеспечении бесплатного доступа к информации о поставщиках социальных услуг в Ханты-</w:t>
                  </w:r>
                  <w:r>
                    <w:rPr>
                      <w:rFonts w:ascii="Times New Roman" w:hAnsi="Times New Roman" w:cs="Times New Roman"/>
                      <w:i/>
                      <w:sz w:val="24"/>
                      <w:szCs w:val="24"/>
                    </w:rPr>
                    <w:t>М</w:t>
                  </w:r>
                  <w:r w:rsidRPr="00497F30">
                    <w:rPr>
                      <w:rFonts w:ascii="Times New Roman" w:hAnsi="Times New Roman" w:cs="Times New Roman"/>
                      <w:i/>
                      <w:sz w:val="24"/>
                      <w:szCs w:val="24"/>
                    </w:rPr>
                    <w:t xml:space="preserve">ансийском автономном округе </w:t>
                  </w:r>
                  <w:r>
                    <w:rPr>
                      <w:rFonts w:ascii="Times New Roman" w:hAnsi="Times New Roman" w:cs="Times New Roman"/>
                      <w:i/>
                      <w:sz w:val="24"/>
                      <w:szCs w:val="24"/>
                    </w:rPr>
                    <w:t>–</w:t>
                  </w:r>
                  <w:r w:rsidRPr="00497F30">
                    <w:rPr>
                      <w:rFonts w:ascii="Times New Roman" w:hAnsi="Times New Roman" w:cs="Times New Roman"/>
                      <w:i/>
                      <w:sz w:val="24"/>
                      <w:szCs w:val="24"/>
                    </w:rPr>
                    <w:t xml:space="preserve"> Югре»</w:t>
                  </w:r>
                  <w:proofErr w:type="gramEnd"/>
                </w:p>
              </w:txbxContent>
            </v:textbox>
            <w10:wrap type="square" side="left"/>
          </v:roundrect>
        </w:pict>
      </w:r>
      <w:r w:rsidR="009D0414" w:rsidRPr="009D0414">
        <w:rPr>
          <w:rFonts w:ascii="Times New Roman" w:hAnsi="Times New Roman" w:cs="Times New Roman"/>
          <w:i/>
          <w:sz w:val="28"/>
          <w:szCs w:val="28"/>
        </w:rPr>
        <w:t>Реестр – это информационная система в сфере социального обслуживания,  в которой  осуществляется сбор, хранение, обработка и предоставление информации о поставщиках социальных услуг на основании данных, предоставляемых поставщиками социальных услуг.</w:t>
      </w:r>
    </w:p>
    <w:p w:rsidR="006A0750" w:rsidRPr="006A0750" w:rsidRDefault="006A0750" w:rsidP="009176F0">
      <w:pPr>
        <w:spacing w:after="0"/>
        <w:ind w:firstLine="709"/>
        <w:jc w:val="both"/>
        <w:rPr>
          <w:rFonts w:ascii="Times New Roman" w:eastAsia="Calibri" w:hAnsi="Times New Roman" w:cs="Times New Roman"/>
          <w:sz w:val="28"/>
          <w:szCs w:val="28"/>
        </w:rPr>
      </w:pPr>
      <w:r w:rsidRPr="006A0750">
        <w:rPr>
          <w:rFonts w:ascii="Times New Roman" w:eastAsia="Calibri" w:hAnsi="Times New Roman" w:cs="Times New Roman"/>
          <w:sz w:val="28"/>
          <w:szCs w:val="28"/>
        </w:rPr>
        <w:t>В</w:t>
      </w:r>
      <w:r w:rsidR="00814057">
        <w:rPr>
          <w:rFonts w:ascii="Times New Roman" w:eastAsia="Calibri" w:hAnsi="Times New Roman" w:cs="Times New Roman"/>
          <w:sz w:val="28"/>
          <w:szCs w:val="28"/>
        </w:rPr>
        <w:t>ойти в Р</w:t>
      </w:r>
      <w:r w:rsidRPr="006A0750">
        <w:rPr>
          <w:rFonts w:ascii="Times New Roman" w:eastAsia="Calibri" w:hAnsi="Times New Roman" w:cs="Times New Roman"/>
          <w:sz w:val="28"/>
          <w:szCs w:val="28"/>
        </w:rPr>
        <w:t>еестр может любая организация или индивидуальный</w:t>
      </w:r>
      <w:r>
        <w:rPr>
          <w:rFonts w:ascii="Times New Roman" w:eastAsia="Calibri" w:hAnsi="Times New Roman" w:cs="Times New Roman"/>
          <w:sz w:val="28"/>
          <w:szCs w:val="28"/>
        </w:rPr>
        <w:t xml:space="preserve"> предприниматель, </w:t>
      </w:r>
      <w:proofErr w:type="gramStart"/>
      <w:r w:rsidR="00CF17A2">
        <w:rPr>
          <w:rFonts w:ascii="Times New Roman" w:eastAsia="Calibri" w:hAnsi="Times New Roman" w:cs="Times New Roman"/>
          <w:sz w:val="28"/>
          <w:szCs w:val="28"/>
        </w:rPr>
        <w:t>которые</w:t>
      </w:r>
      <w:proofErr w:type="gramEnd"/>
      <w:r w:rsidR="00CF17A2">
        <w:rPr>
          <w:rFonts w:ascii="Times New Roman" w:eastAsia="Calibri" w:hAnsi="Times New Roman" w:cs="Times New Roman"/>
          <w:sz w:val="28"/>
          <w:szCs w:val="28"/>
        </w:rPr>
        <w:t xml:space="preserve"> осуществляют </w:t>
      </w:r>
      <w:r>
        <w:rPr>
          <w:rFonts w:ascii="Times New Roman" w:eastAsia="Calibri" w:hAnsi="Times New Roman" w:cs="Times New Roman"/>
          <w:sz w:val="28"/>
          <w:szCs w:val="28"/>
        </w:rPr>
        <w:t>социальное</w:t>
      </w:r>
      <w:r w:rsidR="00FD0AB5">
        <w:rPr>
          <w:rFonts w:ascii="Times New Roman" w:eastAsia="Calibri" w:hAnsi="Times New Roman" w:cs="Times New Roman"/>
          <w:sz w:val="28"/>
          <w:szCs w:val="28"/>
        </w:rPr>
        <w:t xml:space="preserve"> </w:t>
      </w:r>
      <w:r w:rsidRPr="006A0750">
        <w:rPr>
          <w:rFonts w:ascii="Times New Roman" w:eastAsia="Calibri" w:hAnsi="Times New Roman" w:cs="Times New Roman"/>
          <w:sz w:val="28"/>
          <w:szCs w:val="28"/>
        </w:rPr>
        <w:t>обслуживани</w:t>
      </w:r>
      <w:r>
        <w:rPr>
          <w:rFonts w:ascii="Times New Roman" w:eastAsia="Calibri" w:hAnsi="Times New Roman" w:cs="Times New Roman"/>
          <w:sz w:val="28"/>
          <w:szCs w:val="28"/>
        </w:rPr>
        <w:t>е</w:t>
      </w:r>
      <w:r w:rsidR="009176F0">
        <w:rPr>
          <w:rFonts w:ascii="Times New Roman" w:eastAsia="Calibri" w:hAnsi="Times New Roman" w:cs="Times New Roman"/>
          <w:sz w:val="28"/>
          <w:szCs w:val="28"/>
        </w:rPr>
        <w:t xml:space="preserve"> (ст. 11 Закона № 442-ФЗ)</w:t>
      </w:r>
      <w:r>
        <w:rPr>
          <w:rFonts w:ascii="Times New Roman" w:eastAsia="Calibri" w:hAnsi="Times New Roman" w:cs="Times New Roman"/>
          <w:sz w:val="28"/>
          <w:szCs w:val="28"/>
        </w:rPr>
        <w:t>.</w:t>
      </w:r>
      <w:r w:rsidRPr="006A0750">
        <w:rPr>
          <w:rFonts w:ascii="Times New Roman" w:eastAsia="Calibri" w:hAnsi="Times New Roman" w:cs="Times New Roman"/>
          <w:sz w:val="28"/>
          <w:szCs w:val="28"/>
        </w:rPr>
        <w:t xml:space="preserve"> </w:t>
      </w:r>
    </w:p>
    <w:p w:rsidR="006A0750" w:rsidRPr="00C822B1" w:rsidRDefault="00814057" w:rsidP="009176F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Включение в Р</w:t>
      </w:r>
      <w:r w:rsidR="006A0750" w:rsidRPr="006A0750">
        <w:rPr>
          <w:rFonts w:ascii="Times New Roman" w:eastAsia="Calibri" w:hAnsi="Times New Roman" w:cs="Times New Roman"/>
          <w:sz w:val="28"/>
          <w:szCs w:val="28"/>
        </w:rPr>
        <w:t xml:space="preserve">еестр – </w:t>
      </w:r>
      <w:r w:rsidR="006A0750" w:rsidRPr="00C822B1">
        <w:rPr>
          <w:rFonts w:ascii="Times New Roman" w:eastAsia="Calibri" w:hAnsi="Times New Roman" w:cs="Times New Roman"/>
          <w:sz w:val="28"/>
          <w:szCs w:val="28"/>
        </w:rPr>
        <w:t>действие</w:t>
      </w:r>
      <w:r w:rsidR="009D0414">
        <w:rPr>
          <w:rFonts w:ascii="Times New Roman" w:eastAsia="Calibri" w:hAnsi="Times New Roman" w:cs="Times New Roman"/>
          <w:sz w:val="28"/>
          <w:szCs w:val="28"/>
        </w:rPr>
        <w:t xml:space="preserve"> </w:t>
      </w:r>
      <w:r w:rsidR="006A0750" w:rsidRPr="00C822B1">
        <w:rPr>
          <w:rFonts w:ascii="Times New Roman" w:eastAsia="Calibri" w:hAnsi="Times New Roman" w:cs="Times New Roman"/>
          <w:sz w:val="28"/>
          <w:szCs w:val="28"/>
        </w:rPr>
        <w:t xml:space="preserve">добровольное. </w:t>
      </w:r>
    </w:p>
    <w:p w:rsidR="009176F0" w:rsidRPr="00393331" w:rsidRDefault="009176F0" w:rsidP="009176F0">
      <w:pPr>
        <w:spacing w:after="0"/>
        <w:ind w:firstLine="709"/>
        <w:jc w:val="both"/>
        <w:rPr>
          <w:rFonts w:ascii="Times New Roman" w:eastAsia="Calibri" w:hAnsi="Times New Roman" w:cs="Times New Roman"/>
          <w:sz w:val="28"/>
          <w:szCs w:val="28"/>
        </w:rPr>
      </w:pPr>
      <w:r w:rsidRPr="00393331">
        <w:rPr>
          <w:rFonts w:ascii="Times New Roman" w:hAnsi="Times New Roman" w:cs="Times New Roman"/>
          <w:bCs/>
          <w:sz w:val="28"/>
          <w:szCs w:val="28"/>
        </w:rPr>
        <w:t xml:space="preserve">На территории Югры </w:t>
      </w:r>
      <w:r>
        <w:rPr>
          <w:rFonts w:ascii="Times New Roman" w:hAnsi="Times New Roman" w:cs="Times New Roman"/>
          <w:bCs/>
          <w:sz w:val="28"/>
          <w:szCs w:val="28"/>
        </w:rPr>
        <w:t>формирование</w:t>
      </w:r>
      <w:r w:rsidRPr="00393331">
        <w:rPr>
          <w:rFonts w:ascii="Times New Roman" w:hAnsi="Times New Roman" w:cs="Times New Roman"/>
          <w:bCs/>
          <w:sz w:val="28"/>
          <w:szCs w:val="28"/>
        </w:rPr>
        <w:t xml:space="preserve"> и ведени</w:t>
      </w:r>
      <w:r>
        <w:rPr>
          <w:rFonts w:ascii="Times New Roman" w:hAnsi="Times New Roman" w:cs="Times New Roman"/>
          <w:bCs/>
          <w:sz w:val="28"/>
          <w:szCs w:val="28"/>
        </w:rPr>
        <w:t>е</w:t>
      </w:r>
      <w:r w:rsidRPr="00393331">
        <w:rPr>
          <w:rFonts w:ascii="Times New Roman" w:hAnsi="Times New Roman" w:cs="Times New Roman"/>
          <w:bCs/>
          <w:sz w:val="28"/>
          <w:szCs w:val="28"/>
        </w:rPr>
        <w:t xml:space="preserve"> </w:t>
      </w:r>
      <w:r w:rsidR="00814057">
        <w:rPr>
          <w:rFonts w:ascii="Times New Roman" w:hAnsi="Times New Roman" w:cs="Times New Roman"/>
          <w:bCs/>
          <w:sz w:val="28"/>
          <w:szCs w:val="28"/>
        </w:rPr>
        <w:t>Р</w:t>
      </w:r>
      <w:r w:rsidRPr="00393331">
        <w:rPr>
          <w:rFonts w:ascii="Times New Roman" w:hAnsi="Times New Roman" w:cs="Times New Roman"/>
          <w:bCs/>
          <w:sz w:val="28"/>
          <w:szCs w:val="28"/>
        </w:rPr>
        <w:t xml:space="preserve">еестра </w:t>
      </w:r>
      <w:r>
        <w:rPr>
          <w:rFonts w:ascii="Times New Roman" w:hAnsi="Times New Roman" w:cs="Times New Roman"/>
          <w:bCs/>
          <w:sz w:val="28"/>
          <w:szCs w:val="28"/>
        </w:rPr>
        <w:t>осуществляет</w:t>
      </w:r>
      <w:r w:rsidRPr="00393331">
        <w:rPr>
          <w:rFonts w:ascii="Times New Roman" w:hAnsi="Times New Roman" w:cs="Times New Roman"/>
          <w:bCs/>
          <w:sz w:val="28"/>
          <w:szCs w:val="28"/>
        </w:rPr>
        <w:t xml:space="preserve"> Департамент социального развития Ханты-Мансийского автономного округа – Югры (далее – Депсоцразвития Югры)</w:t>
      </w:r>
      <w:r>
        <w:rPr>
          <w:rFonts w:ascii="Times New Roman" w:hAnsi="Times New Roman" w:cs="Times New Roman"/>
          <w:bCs/>
          <w:sz w:val="28"/>
          <w:szCs w:val="28"/>
        </w:rPr>
        <w:t>.</w:t>
      </w:r>
    </w:p>
    <w:p w:rsidR="001F65B1" w:rsidRPr="004558B4" w:rsidRDefault="00814057" w:rsidP="009176F0">
      <w:pPr>
        <w:spacing w:after="0"/>
        <w:ind w:right="57" w:firstLine="709"/>
        <w:jc w:val="both"/>
        <w:rPr>
          <w:rFonts w:ascii="Times New Roman" w:eastAsia="Calibri" w:hAnsi="Times New Roman" w:cs="Times New Roman"/>
          <w:bCs/>
          <w:color w:val="000000"/>
          <w:sz w:val="28"/>
          <w:szCs w:val="28"/>
        </w:rPr>
      </w:pPr>
      <w:r>
        <w:rPr>
          <w:rFonts w:ascii="Times New Roman" w:eastAsia="Calibri" w:hAnsi="Times New Roman" w:cs="Times New Roman"/>
          <w:color w:val="1A171B"/>
          <w:spacing w:val="-4"/>
          <w:sz w:val="28"/>
          <w:szCs w:val="28"/>
        </w:rPr>
        <w:t>Для включения в Р</w:t>
      </w:r>
      <w:r w:rsidR="001F65B1" w:rsidRPr="001F65B1">
        <w:rPr>
          <w:rFonts w:ascii="Times New Roman" w:eastAsia="Calibri" w:hAnsi="Times New Roman" w:cs="Times New Roman"/>
          <w:color w:val="1A171B"/>
          <w:spacing w:val="-4"/>
          <w:sz w:val="28"/>
          <w:szCs w:val="28"/>
        </w:rPr>
        <w:t xml:space="preserve">еестр </w:t>
      </w:r>
      <w:r w:rsidR="005D090F">
        <w:rPr>
          <w:rFonts w:ascii="Times New Roman" w:eastAsia="Calibri" w:hAnsi="Times New Roman" w:cs="Times New Roman"/>
          <w:color w:val="1A171B"/>
          <w:spacing w:val="-4"/>
          <w:sz w:val="28"/>
          <w:szCs w:val="28"/>
        </w:rPr>
        <w:t xml:space="preserve">негосударственные </w:t>
      </w:r>
      <w:r w:rsidR="001F65B1" w:rsidRPr="001F65B1">
        <w:rPr>
          <w:rFonts w:ascii="Times New Roman" w:eastAsia="Calibri" w:hAnsi="Times New Roman" w:cs="Times New Roman"/>
          <w:color w:val="1A171B"/>
          <w:spacing w:val="-4"/>
          <w:sz w:val="28"/>
          <w:szCs w:val="28"/>
        </w:rPr>
        <w:t>п</w:t>
      </w:r>
      <w:r>
        <w:rPr>
          <w:rFonts w:ascii="Times New Roman" w:eastAsia="Calibri" w:hAnsi="Times New Roman" w:cs="Times New Roman"/>
          <w:color w:val="1A171B"/>
          <w:spacing w:val="-4"/>
          <w:sz w:val="28"/>
          <w:szCs w:val="28"/>
        </w:rPr>
        <w:t>оставщики социальных услуг пред</w:t>
      </w:r>
      <w:r w:rsidR="001F65B1" w:rsidRPr="001F65B1">
        <w:rPr>
          <w:rFonts w:ascii="Times New Roman" w:eastAsia="Calibri" w:hAnsi="Times New Roman" w:cs="Times New Roman"/>
          <w:color w:val="1A171B"/>
          <w:spacing w:val="-4"/>
          <w:sz w:val="28"/>
          <w:szCs w:val="28"/>
        </w:rPr>
        <w:t xml:space="preserve">ставляют </w:t>
      </w:r>
      <w:r w:rsidR="001F65B1" w:rsidRPr="001F65B1">
        <w:rPr>
          <w:rFonts w:ascii="Times New Roman" w:eastAsia="Calibri" w:hAnsi="Times New Roman" w:cs="Times New Roman"/>
          <w:bCs/>
          <w:color w:val="000000"/>
          <w:sz w:val="28"/>
          <w:szCs w:val="28"/>
        </w:rPr>
        <w:t xml:space="preserve">в </w:t>
      </w:r>
      <w:r w:rsidR="00E132F9">
        <w:rPr>
          <w:rFonts w:ascii="Times New Roman" w:eastAsia="Calibri" w:hAnsi="Times New Roman" w:cs="Times New Roman"/>
          <w:bCs/>
          <w:color w:val="000000"/>
          <w:sz w:val="28"/>
          <w:szCs w:val="28"/>
        </w:rPr>
        <w:t>у</w:t>
      </w:r>
      <w:r w:rsidR="00F1169B">
        <w:rPr>
          <w:rFonts w:ascii="Times New Roman" w:eastAsia="Calibri" w:hAnsi="Times New Roman" w:cs="Times New Roman"/>
          <w:bCs/>
          <w:color w:val="000000"/>
          <w:sz w:val="28"/>
          <w:szCs w:val="28"/>
        </w:rPr>
        <w:t>правление</w:t>
      </w:r>
      <w:r w:rsidR="00AB6853">
        <w:rPr>
          <w:rFonts w:ascii="Times New Roman" w:eastAsia="Calibri" w:hAnsi="Times New Roman" w:cs="Times New Roman"/>
          <w:bCs/>
          <w:color w:val="000000"/>
          <w:sz w:val="28"/>
          <w:szCs w:val="28"/>
        </w:rPr>
        <w:t xml:space="preserve"> </w:t>
      </w:r>
      <w:r w:rsidR="009176F0">
        <w:rPr>
          <w:rFonts w:ascii="Times New Roman" w:eastAsia="Calibri" w:hAnsi="Times New Roman" w:cs="Times New Roman"/>
          <w:bCs/>
          <w:color w:val="000000"/>
          <w:sz w:val="28"/>
          <w:szCs w:val="28"/>
        </w:rPr>
        <w:t xml:space="preserve">социальной защиты населения Депсоцразвития Югры (приложение 2) </w:t>
      </w:r>
      <w:r w:rsidR="002356BF">
        <w:rPr>
          <w:rFonts w:ascii="Times New Roman" w:eastAsia="Calibri" w:hAnsi="Times New Roman" w:cs="Times New Roman"/>
          <w:sz w:val="28"/>
          <w:szCs w:val="28"/>
        </w:rPr>
        <w:t>по месту своего нахождения</w:t>
      </w:r>
      <w:r w:rsidR="001F65B1" w:rsidRPr="001F65B1">
        <w:rPr>
          <w:rFonts w:ascii="Times New Roman" w:eastAsia="Calibri" w:hAnsi="Times New Roman" w:cs="Times New Roman"/>
          <w:bCs/>
          <w:color w:val="000000"/>
          <w:sz w:val="28"/>
          <w:szCs w:val="28"/>
        </w:rPr>
        <w:t xml:space="preserve"> следующие</w:t>
      </w:r>
      <w:r w:rsidR="001F65B1" w:rsidRPr="001F65B1">
        <w:rPr>
          <w:rFonts w:ascii="Times New Roman" w:eastAsia="Calibri" w:hAnsi="Times New Roman" w:cs="Times New Roman"/>
          <w:b/>
          <w:bCs/>
          <w:color w:val="000000"/>
          <w:sz w:val="28"/>
          <w:szCs w:val="28"/>
        </w:rPr>
        <w:t xml:space="preserve"> </w:t>
      </w:r>
      <w:r w:rsidR="001F65B1" w:rsidRPr="004558B4">
        <w:rPr>
          <w:rFonts w:ascii="Times New Roman" w:eastAsia="Calibri" w:hAnsi="Times New Roman" w:cs="Times New Roman"/>
          <w:bCs/>
          <w:color w:val="000000"/>
          <w:sz w:val="28"/>
          <w:szCs w:val="28"/>
        </w:rPr>
        <w:t>документы:</w:t>
      </w:r>
    </w:p>
    <w:p w:rsidR="001F65B1" w:rsidRPr="001F65B1" w:rsidRDefault="00D46F3D" w:rsidP="009176F0">
      <w:pPr>
        <w:tabs>
          <w:tab w:val="left" w:pos="0"/>
        </w:tabs>
        <w:spacing w:after="0"/>
        <w:ind w:right="57" w:firstLine="709"/>
        <w:jc w:val="both"/>
        <w:rPr>
          <w:rFonts w:ascii="Times New Roman" w:eastAsia="Calibri" w:hAnsi="Times New Roman" w:cs="Times New Roman"/>
          <w:sz w:val="28"/>
          <w:szCs w:val="28"/>
        </w:rPr>
      </w:pPr>
      <w:hyperlink w:anchor="Par215" w:tooltip="                                 ЗАЯВЛЕНИЕ" w:history="1">
        <w:r w:rsidR="001F65B1" w:rsidRPr="001F65B1">
          <w:rPr>
            <w:rFonts w:ascii="Times New Roman" w:eastAsia="Calibri" w:hAnsi="Times New Roman" w:cs="Times New Roman"/>
            <w:sz w:val="28"/>
            <w:szCs w:val="28"/>
          </w:rPr>
          <w:t>заявление</w:t>
        </w:r>
      </w:hyperlink>
      <w:r w:rsidR="001512AC">
        <w:rPr>
          <w:rFonts w:ascii="Times New Roman" w:eastAsia="Calibri" w:hAnsi="Times New Roman" w:cs="Times New Roman"/>
          <w:sz w:val="28"/>
          <w:szCs w:val="28"/>
        </w:rPr>
        <w:t xml:space="preserve"> (приложение </w:t>
      </w:r>
      <w:r w:rsidR="008F69A2">
        <w:rPr>
          <w:rFonts w:ascii="Times New Roman" w:eastAsia="Calibri" w:hAnsi="Times New Roman" w:cs="Times New Roman"/>
          <w:sz w:val="28"/>
          <w:szCs w:val="28"/>
        </w:rPr>
        <w:t>3</w:t>
      </w:r>
      <w:r w:rsidR="00C822B1">
        <w:rPr>
          <w:rFonts w:ascii="Times New Roman" w:eastAsia="Calibri" w:hAnsi="Times New Roman" w:cs="Times New Roman"/>
          <w:sz w:val="28"/>
          <w:szCs w:val="28"/>
        </w:rPr>
        <w:t>)</w:t>
      </w:r>
      <w:r w:rsidR="001F65B1" w:rsidRPr="001F65B1">
        <w:rPr>
          <w:rFonts w:ascii="Times New Roman" w:eastAsia="Calibri" w:hAnsi="Times New Roman" w:cs="Times New Roman"/>
          <w:sz w:val="28"/>
          <w:szCs w:val="28"/>
        </w:rPr>
        <w:t>;</w:t>
      </w:r>
    </w:p>
    <w:p w:rsidR="001F65B1" w:rsidRPr="001F65B1" w:rsidRDefault="001F65B1" w:rsidP="009176F0">
      <w:pPr>
        <w:tabs>
          <w:tab w:val="left" w:pos="0"/>
        </w:tabs>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документ о назначении руководителя поставщика социальных услуг;</w:t>
      </w:r>
    </w:p>
    <w:p w:rsidR="001F65B1" w:rsidRPr="001F65B1" w:rsidRDefault="001F65B1" w:rsidP="009176F0">
      <w:pPr>
        <w:tabs>
          <w:tab w:val="left" w:pos="0"/>
        </w:tabs>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сведения о формах социального обслуживания;</w:t>
      </w:r>
    </w:p>
    <w:p w:rsidR="001F65B1" w:rsidRPr="001F65B1" w:rsidRDefault="001F65B1" w:rsidP="009176F0">
      <w:pPr>
        <w:tabs>
          <w:tab w:val="left" w:pos="0"/>
        </w:tabs>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перечень предоставляемых социальных услуг по формам социального обслуживания и видам социальных услуг;</w:t>
      </w:r>
    </w:p>
    <w:p w:rsidR="001F65B1" w:rsidRPr="001F65B1" w:rsidRDefault="001F65B1" w:rsidP="009D0414">
      <w:pPr>
        <w:tabs>
          <w:tab w:val="left" w:pos="0"/>
        </w:tabs>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тарифы на предоставляемые социальные услуги по формам социального обслуживания и видам социальных услуг;</w:t>
      </w:r>
    </w:p>
    <w:p w:rsidR="001F65B1" w:rsidRPr="001F65B1" w:rsidRDefault="001F65B1" w:rsidP="009D0414">
      <w:pPr>
        <w:tabs>
          <w:tab w:val="left" w:pos="0"/>
        </w:tabs>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информацию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1F65B1" w:rsidRPr="001F65B1" w:rsidRDefault="001F65B1" w:rsidP="009D0414">
      <w:pPr>
        <w:tabs>
          <w:tab w:val="left" w:pos="0"/>
        </w:tabs>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информацию об условиях предоставления социальных услуг;</w:t>
      </w:r>
    </w:p>
    <w:p w:rsidR="001F65B1" w:rsidRPr="001F65B1" w:rsidRDefault="001F65B1" w:rsidP="009D0414">
      <w:pPr>
        <w:tabs>
          <w:tab w:val="left" w:pos="0"/>
        </w:tabs>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информацию о результатах проведенных проверок;</w:t>
      </w:r>
    </w:p>
    <w:p w:rsidR="001F65B1" w:rsidRDefault="001F65B1" w:rsidP="003949FA">
      <w:pPr>
        <w:tabs>
          <w:tab w:val="left" w:pos="0"/>
        </w:tabs>
        <w:spacing w:after="0"/>
        <w:ind w:right="57" w:firstLine="709"/>
        <w:jc w:val="both"/>
        <w:rPr>
          <w:rFonts w:ascii="Times New Roman" w:eastAsia="Calibri" w:hAnsi="Times New Roman" w:cs="Times New Roman"/>
          <w:color w:val="1A171B"/>
          <w:spacing w:val="-4"/>
          <w:sz w:val="28"/>
          <w:szCs w:val="28"/>
        </w:rPr>
      </w:pPr>
      <w:r w:rsidRPr="001F65B1">
        <w:rPr>
          <w:rFonts w:ascii="Times New Roman" w:eastAsia="Calibri" w:hAnsi="Times New Roman" w:cs="Times New Roman"/>
          <w:sz w:val="28"/>
          <w:szCs w:val="28"/>
        </w:rPr>
        <w:t>информацию об опыте работы поставщика социальных услуг за последние пять лет</w:t>
      </w:r>
      <w:r w:rsidRPr="001F65B1">
        <w:rPr>
          <w:rFonts w:ascii="Times New Roman" w:eastAsia="Calibri" w:hAnsi="Times New Roman" w:cs="Times New Roman"/>
          <w:color w:val="1A171B"/>
          <w:spacing w:val="-4"/>
          <w:sz w:val="28"/>
          <w:szCs w:val="28"/>
        </w:rPr>
        <w:t>.</w:t>
      </w:r>
    </w:p>
    <w:p w:rsidR="00E132F9" w:rsidRDefault="00E132F9" w:rsidP="00E132F9">
      <w:pPr>
        <w:spacing w:after="0"/>
        <w:ind w:right="57" w:firstLine="709"/>
        <w:jc w:val="both"/>
        <w:rPr>
          <w:rFonts w:ascii="Times New Roman" w:eastAsia="Calibri" w:hAnsi="Times New Roman" w:cs="Times New Roman"/>
          <w:bCs/>
          <w:color w:val="000000"/>
          <w:sz w:val="28"/>
          <w:szCs w:val="28"/>
        </w:rPr>
      </w:pPr>
      <w:r w:rsidRPr="001F65B1">
        <w:rPr>
          <w:rFonts w:ascii="Times New Roman" w:eastAsia="Calibri" w:hAnsi="Times New Roman" w:cs="Times New Roman"/>
          <w:bCs/>
          <w:color w:val="000000"/>
          <w:sz w:val="28"/>
          <w:szCs w:val="28"/>
        </w:rPr>
        <w:t xml:space="preserve">Оригиналы документов, их копии, </w:t>
      </w:r>
      <w:r w:rsidRPr="001F65B1">
        <w:rPr>
          <w:rFonts w:ascii="Times New Roman" w:hAnsi="Times New Roman" w:cs="Times New Roman"/>
          <w:sz w:val="28"/>
          <w:szCs w:val="28"/>
        </w:rPr>
        <w:t xml:space="preserve">заверенные в установленном порядке, </w:t>
      </w:r>
      <w:r w:rsidRPr="001F65B1">
        <w:rPr>
          <w:rFonts w:ascii="Times New Roman" w:eastAsia="Calibri" w:hAnsi="Times New Roman" w:cs="Times New Roman"/>
          <w:bCs/>
          <w:color w:val="000000"/>
          <w:sz w:val="28"/>
          <w:szCs w:val="28"/>
        </w:rPr>
        <w:t xml:space="preserve">предоставляются поставщиком социальных услуг лично,  </w:t>
      </w:r>
      <w:r w:rsidRPr="001F65B1">
        <w:rPr>
          <w:rFonts w:ascii="Times New Roman" w:eastAsia="Calibri" w:hAnsi="Times New Roman" w:cs="Times New Roman"/>
          <w:bCs/>
          <w:color w:val="000000"/>
          <w:sz w:val="28"/>
          <w:szCs w:val="28"/>
        </w:rPr>
        <w:lastRenderedPageBreak/>
        <w:t>посредством почтового отправления или в электронном виде на адрес</w:t>
      </w:r>
      <w:r>
        <w:rPr>
          <w:rFonts w:ascii="Times New Roman" w:eastAsia="Calibri" w:hAnsi="Times New Roman" w:cs="Times New Roman"/>
          <w:bCs/>
          <w:color w:val="000000"/>
          <w:sz w:val="28"/>
          <w:szCs w:val="28"/>
        </w:rPr>
        <w:t xml:space="preserve"> </w:t>
      </w:r>
      <w:r w:rsidRPr="001F65B1">
        <w:rPr>
          <w:rFonts w:ascii="Times New Roman" w:eastAsia="Calibri" w:hAnsi="Times New Roman" w:cs="Times New Roman"/>
          <w:bCs/>
          <w:color w:val="000000"/>
          <w:sz w:val="28"/>
          <w:szCs w:val="28"/>
        </w:rPr>
        <w:t xml:space="preserve">  электронной почты управлени</w:t>
      </w:r>
      <w:r>
        <w:rPr>
          <w:rFonts w:ascii="Times New Roman" w:eastAsia="Calibri" w:hAnsi="Times New Roman" w:cs="Times New Roman"/>
          <w:bCs/>
          <w:color w:val="000000"/>
          <w:sz w:val="28"/>
          <w:szCs w:val="28"/>
        </w:rPr>
        <w:t>я</w:t>
      </w:r>
      <w:r w:rsidRPr="001F65B1">
        <w:rPr>
          <w:rFonts w:ascii="Times New Roman" w:eastAsia="Calibri" w:hAnsi="Times New Roman" w:cs="Times New Roman"/>
          <w:bCs/>
          <w:color w:val="000000"/>
          <w:sz w:val="28"/>
          <w:szCs w:val="28"/>
        </w:rPr>
        <w:t xml:space="preserve"> социальной защиты населения. </w:t>
      </w:r>
    </w:p>
    <w:p w:rsidR="00E132F9" w:rsidRPr="001F65B1" w:rsidRDefault="00E132F9" w:rsidP="00E132F9">
      <w:pPr>
        <w:spacing w:after="0"/>
        <w:ind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1F65B1">
        <w:rPr>
          <w:rFonts w:ascii="Times New Roman" w:eastAsia="Calibri" w:hAnsi="Times New Roman" w:cs="Times New Roman"/>
          <w:sz w:val="28"/>
          <w:szCs w:val="28"/>
        </w:rPr>
        <w:t>а достоверность и актуальность</w:t>
      </w:r>
      <w:r w:rsidRPr="001F65B1">
        <w:rPr>
          <w:rFonts w:ascii="Times New Roman" w:eastAsia="Calibri" w:hAnsi="Times New Roman" w:cs="Times New Roman"/>
          <w:i/>
          <w:sz w:val="28"/>
          <w:szCs w:val="28"/>
        </w:rPr>
        <w:t xml:space="preserve"> </w:t>
      </w:r>
      <w:r w:rsidRPr="001F65B1">
        <w:rPr>
          <w:rFonts w:ascii="Times New Roman" w:eastAsia="Calibri" w:hAnsi="Times New Roman" w:cs="Times New Roman"/>
          <w:sz w:val="28"/>
          <w:szCs w:val="28"/>
        </w:rPr>
        <w:t>представленных сведений</w:t>
      </w:r>
      <w:r>
        <w:rPr>
          <w:rFonts w:ascii="Times New Roman" w:eastAsia="Calibri" w:hAnsi="Times New Roman" w:cs="Times New Roman"/>
          <w:sz w:val="28"/>
          <w:szCs w:val="28"/>
        </w:rPr>
        <w:t xml:space="preserve"> </w:t>
      </w:r>
      <w:r w:rsidRPr="001F65B1">
        <w:rPr>
          <w:rFonts w:ascii="Times New Roman" w:eastAsia="Calibri" w:hAnsi="Times New Roman" w:cs="Times New Roman"/>
          <w:sz w:val="28"/>
          <w:szCs w:val="28"/>
        </w:rPr>
        <w:t>несет ответственность</w:t>
      </w:r>
      <w:r>
        <w:rPr>
          <w:rFonts w:ascii="Times New Roman" w:eastAsia="Calibri" w:hAnsi="Times New Roman" w:cs="Times New Roman"/>
          <w:sz w:val="28"/>
          <w:szCs w:val="28"/>
        </w:rPr>
        <w:t xml:space="preserve"> п</w:t>
      </w:r>
      <w:r w:rsidRPr="001F65B1">
        <w:rPr>
          <w:rFonts w:ascii="Times New Roman" w:eastAsia="Calibri" w:hAnsi="Times New Roman" w:cs="Times New Roman"/>
          <w:sz w:val="28"/>
          <w:szCs w:val="28"/>
        </w:rPr>
        <w:t>оставщик социальных услуг</w:t>
      </w:r>
      <w:r>
        <w:rPr>
          <w:rFonts w:ascii="Times New Roman" w:eastAsia="Calibri" w:hAnsi="Times New Roman" w:cs="Times New Roman"/>
          <w:sz w:val="28"/>
          <w:szCs w:val="28"/>
        </w:rPr>
        <w:t>.</w:t>
      </w:r>
      <w:r w:rsidRPr="001F65B1">
        <w:rPr>
          <w:rFonts w:ascii="Times New Roman" w:eastAsia="Calibri" w:hAnsi="Times New Roman" w:cs="Times New Roman"/>
          <w:sz w:val="28"/>
          <w:szCs w:val="28"/>
        </w:rPr>
        <w:t xml:space="preserve"> </w:t>
      </w:r>
    </w:p>
    <w:p w:rsidR="009D0414" w:rsidRDefault="009D0414" w:rsidP="009D0414">
      <w:pPr>
        <w:spacing w:after="0"/>
        <w:ind w:right="57" w:firstLine="709"/>
        <w:jc w:val="center"/>
        <w:rPr>
          <w:rFonts w:ascii="Times New Roman" w:eastAsia="Calibri" w:hAnsi="Times New Roman" w:cs="Times New Roman"/>
          <w:bCs/>
          <w:color w:val="000000"/>
          <w:sz w:val="28"/>
          <w:szCs w:val="28"/>
        </w:rPr>
      </w:pPr>
    </w:p>
    <w:p w:rsidR="00F1169B" w:rsidRPr="00064A9A" w:rsidRDefault="009D0414" w:rsidP="009D0414">
      <w:pPr>
        <w:spacing w:after="0"/>
        <w:ind w:right="57" w:firstLine="709"/>
        <w:jc w:val="center"/>
        <w:rPr>
          <w:rFonts w:ascii="Times New Roman" w:eastAsia="Calibri" w:hAnsi="Times New Roman" w:cs="Times New Roman"/>
          <w:b/>
          <w:bCs/>
          <w:i/>
          <w:color w:val="000000"/>
          <w:sz w:val="28"/>
          <w:szCs w:val="28"/>
        </w:rPr>
      </w:pPr>
      <w:r w:rsidRPr="00064A9A">
        <w:rPr>
          <w:rFonts w:ascii="Times New Roman" w:eastAsia="Calibri" w:hAnsi="Times New Roman" w:cs="Times New Roman"/>
          <w:b/>
          <w:bCs/>
          <w:i/>
          <w:color w:val="000000"/>
          <w:sz w:val="28"/>
          <w:szCs w:val="28"/>
        </w:rPr>
        <w:t xml:space="preserve">Механизм подачи заявления для включения в </w:t>
      </w:r>
      <w:r w:rsidR="00814057">
        <w:rPr>
          <w:rFonts w:ascii="Times New Roman" w:eastAsia="Calibri" w:hAnsi="Times New Roman" w:cs="Times New Roman"/>
          <w:b/>
          <w:bCs/>
          <w:i/>
          <w:color w:val="000000"/>
          <w:sz w:val="28"/>
          <w:szCs w:val="28"/>
        </w:rPr>
        <w:t>Р</w:t>
      </w:r>
      <w:r w:rsidRPr="00064A9A">
        <w:rPr>
          <w:rFonts w:ascii="Times New Roman" w:eastAsia="Calibri" w:hAnsi="Times New Roman" w:cs="Times New Roman"/>
          <w:b/>
          <w:bCs/>
          <w:i/>
          <w:color w:val="000000"/>
          <w:sz w:val="28"/>
          <w:szCs w:val="28"/>
        </w:rPr>
        <w:t>еестр</w:t>
      </w:r>
    </w:p>
    <w:p w:rsidR="009D0414" w:rsidRDefault="00D46F3D" w:rsidP="009D0414">
      <w:pPr>
        <w:spacing w:after="0"/>
        <w:ind w:right="57" w:firstLine="709"/>
        <w:jc w:val="center"/>
        <w:rPr>
          <w:rFonts w:ascii="Times New Roman" w:eastAsia="Calibri" w:hAnsi="Times New Roman" w:cs="Times New Roman"/>
          <w:bCs/>
          <w:color w:val="000000"/>
          <w:sz w:val="28"/>
          <w:szCs w:val="28"/>
        </w:rPr>
      </w:pPr>
      <w:r>
        <w:rPr>
          <w:rFonts w:ascii="Times New Roman" w:eastAsia="Calibri" w:hAnsi="Times New Roman" w:cs="Times New Roman"/>
          <w:bCs/>
          <w:noProof/>
          <w:color w:val="000000"/>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55.7pt;margin-top:2.55pt;width:186pt;height:134.25pt;z-index:251661312">
            <v:textbox>
              <w:txbxContent>
                <w:p w:rsidR="00687386" w:rsidRPr="00497F30" w:rsidRDefault="00687386" w:rsidP="00C822B1">
                  <w:pPr>
                    <w:spacing w:after="0" w:line="240" w:lineRule="auto"/>
                    <w:rPr>
                      <w:rFonts w:ascii="Times New Roman" w:hAnsi="Times New Roman" w:cs="Times New Roman"/>
                      <w:i/>
                      <w:sz w:val="24"/>
                      <w:szCs w:val="24"/>
                    </w:rPr>
                  </w:pPr>
                  <w:r w:rsidRPr="00497F30">
                    <w:rPr>
                      <w:rFonts w:ascii="Times New Roman" w:hAnsi="Times New Roman" w:cs="Times New Roman"/>
                      <w:i/>
                      <w:sz w:val="24"/>
                      <w:szCs w:val="24"/>
                    </w:rPr>
                    <w:t>Заявление и документы</w:t>
                  </w:r>
                  <w:r w:rsidR="00814057">
                    <w:rPr>
                      <w:rFonts w:ascii="Times New Roman" w:hAnsi="Times New Roman" w:cs="Times New Roman"/>
                      <w:i/>
                      <w:sz w:val="24"/>
                      <w:szCs w:val="24"/>
                    </w:rPr>
                    <w:t xml:space="preserve"> для включения в Р</w:t>
                  </w:r>
                  <w:r>
                    <w:rPr>
                      <w:rFonts w:ascii="Times New Roman" w:hAnsi="Times New Roman" w:cs="Times New Roman"/>
                      <w:i/>
                      <w:sz w:val="24"/>
                      <w:szCs w:val="24"/>
                    </w:rPr>
                    <w:t>еестр</w:t>
                  </w:r>
                  <w:r w:rsidRPr="00497F30">
                    <w:rPr>
                      <w:rFonts w:ascii="Times New Roman" w:hAnsi="Times New Roman" w:cs="Times New Roman"/>
                      <w:i/>
                      <w:sz w:val="24"/>
                      <w:szCs w:val="24"/>
                    </w:rPr>
                    <w:t xml:space="preserve"> (лично, почтовым отправлением, в электронном виде)</w:t>
                  </w:r>
                </w:p>
              </w:txbxContent>
            </v:textbox>
          </v:shape>
        </w:pict>
      </w:r>
    </w:p>
    <w:p w:rsidR="009D0414" w:rsidRDefault="00D46F3D" w:rsidP="009D0414">
      <w:pPr>
        <w:spacing w:after="0"/>
        <w:ind w:right="57" w:firstLine="709"/>
        <w:jc w:val="center"/>
        <w:rPr>
          <w:rFonts w:ascii="Times New Roman" w:eastAsia="Calibri" w:hAnsi="Times New Roman" w:cs="Times New Roman"/>
          <w:bCs/>
          <w:color w:val="000000"/>
          <w:sz w:val="28"/>
          <w:szCs w:val="28"/>
        </w:rPr>
      </w:pPr>
      <w:r>
        <w:rPr>
          <w:rFonts w:ascii="Times New Roman" w:eastAsia="Calibri" w:hAnsi="Times New Roman" w:cs="Times New Roman"/>
          <w:bCs/>
          <w:noProof/>
          <w:color w:val="000000"/>
          <w:sz w:val="28"/>
          <w:szCs w:val="28"/>
          <w:lang w:eastAsia="ru-RU"/>
        </w:rPr>
        <w:pict>
          <v:shapetype id="_x0000_t109" coordsize="21600,21600" o:spt="109" path="m,l,21600r21600,l21600,xe">
            <v:stroke joinstyle="miter"/>
            <v:path gradientshapeok="t" o:connecttype="rect"/>
          </v:shapetype>
          <v:shape id="_x0000_s1028" type="#_x0000_t109" style="position:absolute;left:0;text-align:left;margin-left:349.2pt;margin-top:7.25pt;width:134.25pt;height:246.4pt;z-index:251660288">
            <v:textbox>
              <w:txbxContent>
                <w:p w:rsidR="00687386" w:rsidRDefault="00687386" w:rsidP="00C822B1">
                  <w:pPr>
                    <w:spacing w:after="0" w:line="240" w:lineRule="auto"/>
                    <w:rPr>
                      <w:rFonts w:ascii="Times New Roman" w:hAnsi="Times New Roman" w:cs="Times New Roman"/>
                      <w:sz w:val="24"/>
                      <w:szCs w:val="24"/>
                    </w:rPr>
                  </w:pPr>
                </w:p>
                <w:p w:rsidR="00687386" w:rsidRDefault="00687386" w:rsidP="00C822B1">
                  <w:pPr>
                    <w:spacing w:after="0" w:line="240" w:lineRule="auto"/>
                    <w:rPr>
                      <w:rFonts w:ascii="Times New Roman" w:hAnsi="Times New Roman" w:cs="Times New Roman"/>
                      <w:sz w:val="24"/>
                      <w:szCs w:val="24"/>
                    </w:rPr>
                  </w:pPr>
                </w:p>
                <w:p w:rsidR="00687386" w:rsidRPr="00497F30" w:rsidRDefault="00687386" w:rsidP="00C822B1">
                  <w:pPr>
                    <w:spacing w:after="0" w:line="240" w:lineRule="auto"/>
                    <w:rPr>
                      <w:rFonts w:ascii="Times New Roman" w:hAnsi="Times New Roman" w:cs="Times New Roman"/>
                      <w:i/>
                      <w:sz w:val="24"/>
                      <w:szCs w:val="24"/>
                    </w:rPr>
                  </w:pPr>
                  <w:r w:rsidRPr="00497F30">
                    <w:rPr>
                      <w:rFonts w:ascii="Times New Roman" w:hAnsi="Times New Roman" w:cs="Times New Roman"/>
                      <w:i/>
                      <w:sz w:val="24"/>
                      <w:szCs w:val="24"/>
                    </w:rPr>
                    <w:t xml:space="preserve">Управление </w:t>
                  </w:r>
                  <w:r>
                    <w:rPr>
                      <w:rFonts w:ascii="Times New Roman" w:hAnsi="Times New Roman" w:cs="Times New Roman"/>
                      <w:i/>
                      <w:sz w:val="24"/>
                      <w:szCs w:val="24"/>
                    </w:rPr>
                    <w:t xml:space="preserve">социальной защиты населения </w:t>
                  </w:r>
                  <w:r w:rsidRPr="00497F30">
                    <w:rPr>
                      <w:rFonts w:ascii="Times New Roman" w:hAnsi="Times New Roman" w:cs="Times New Roman"/>
                      <w:i/>
                      <w:sz w:val="24"/>
                      <w:szCs w:val="24"/>
                    </w:rPr>
                    <w:t>по месту нахождения поставщика социальных услуг</w:t>
                  </w:r>
                </w:p>
                <w:p w:rsidR="00687386" w:rsidRPr="00497F30" w:rsidRDefault="00687386" w:rsidP="00C822B1">
                  <w:pPr>
                    <w:spacing w:after="0" w:line="240" w:lineRule="auto"/>
                    <w:rPr>
                      <w:rFonts w:ascii="Times New Roman" w:hAnsi="Times New Roman" w:cs="Times New Roman"/>
                      <w:i/>
                      <w:sz w:val="24"/>
                      <w:szCs w:val="24"/>
                    </w:rPr>
                  </w:pPr>
                  <w:r w:rsidRPr="00497F30">
                    <w:rPr>
                      <w:rFonts w:ascii="Times New Roman" w:eastAsia="Calibri" w:hAnsi="Times New Roman" w:cs="Times New Roman"/>
                      <w:i/>
                      <w:sz w:val="24"/>
                      <w:szCs w:val="24"/>
                    </w:rPr>
                    <w:t xml:space="preserve">(в течение 10 рабочих дней со дня регистрации заявления </w:t>
                  </w:r>
                  <w:proofErr w:type="gramStart"/>
                  <w:r w:rsidRPr="00497F30">
                    <w:rPr>
                      <w:rFonts w:ascii="Times New Roman" w:eastAsia="Calibri" w:hAnsi="Times New Roman" w:cs="Times New Roman"/>
                      <w:i/>
                      <w:sz w:val="24"/>
                      <w:szCs w:val="24"/>
                    </w:rPr>
                    <w:t>осуществляет проверку достоверности информации и принимает</w:t>
                  </w:r>
                  <w:proofErr w:type="gramEnd"/>
                  <w:r w:rsidRPr="00497F30">
                    <w:rPr>
                      <w:rFonts w:ascii="Times New Roman" w:eastAsia="Calibri" w:hAnsi="Times New Roman" w:cs="Times New Roman"/>
                      <w:i/>
                      <w:sz w:val="24"/>
                      <w:szCs w:val="24"/>
                    </w:rPr>
                    <w:t xml:space="preserve"> решение</w:t>
                  </w:r>
                  <w:r w:rsidRPr="00497F30">
                    <w:rPr>
                      <w:rFonts w:ascii="Times New Roman" w:hAnsi="Times New Roman" w:cs="Times New Roman"/>
                      <w:i/>
                      <w:sz w:val="24"/>
                      <w:szCs w:val="24"/>
                    </w:rPr>
                    <w:t>)</w:t>
                  </w:r>
                </w:p>
              </w:txbxContent>
            </v:textbox>
          </v:shape>
        </w:pict>
      </w:r>
      <w:r>
        <w:rPr>
          <w:rFonts w:ascii="Times New Roman" w:eastAsia="Calibri" w:hAnsi="Times New Roman" w:cs="Times New Roman"/>
          <w:bCs/>
          <w:noProof/>
          <w:color w:val="000000"/>
          <w:sz w:val="28"/>
          <w:szCs w:val="28"/>
          <w:lang w:eastAsia="ru-RU"/>
        </w:rPr>
        <w:pict>
          <v:shape id="_x0000_s1027" type="#_x0000_t109" style="position:absolute;left:0;text-align:left;margin-left:-20.55pt;margin-top:7.3pt;width:149.25pt;height:240.75pt;z-index:251659264">
            <v:textbox>
              <w:txbxContent>
                <w:p w:rsidR="00687386" w:rsidRDefault="00687386" w:rsidP="00C822B1">
                  <w:pPr>
                    <w:spacing w:after="0" w:line="240" w:lineRule="auto"/>
                    <w:rPr>
                      <w:rFonts w:ascii="Times New Roman" w:hAnsi="Times New Roman" w:cs="Times New Roman"/>
                      <w:sz w:val="24"/>
                      <w:szCs w:val="24"/>
                    </w:rPr>
                  </w:pPr>
                </w:p>
                <w:p w:rsidR="00687386" w:rsidRDefault="00687386" w:rsidP="00C822B1">
                  <w:pPr>
                    <w:spacing w:after="0" w:line="240" w:lineRule="auto"/>
                    <w:rPr>
                      <w:rFonts w:ascii="Times New Roman" w:hAnsi="Times New Roman" w:cs="Times New Roman"/>
                      <w:sz w:val="24"/>
                      <w:szCs w:val="24"/>
                    </w:rPr>
                  </w:pPr>
                </w:p>
                <w:p w:rsidR="00687386" w:rsidRDefault="00687386" w:rsidP="00C822B1">
                  <w:pPr>
                    <w:spacing w:after="0" w:line="240" w:lineRule="auto"/>
                    <w:rPr>
                      <w:rFonts w:ascii="Times New Roman" w:hAnsi="Times New Roman" w:cs="Times New Roman"/>
                      <w:sz w:val="24"/>
                      <w:szCs w:val="24"/>
                    </w:rPr>
                  </w:pPr>
                </w:p>
                <w:p w:rsidR="00687386" w:rsidRDefault="00687386" w:rsidP="00C822B1">
                  <w:pPr>
                    <w:spacing w:after="0" w:line="240" w:lineRule="auto"/>
                    <w:rPr>
                      <w:rFonts w:ascii="Times New Roman" w:hAnsi="Times New Roman" w:cs="Times New Roman"/>
                      <w:sz w:val="24"/>
                      <w:szCs w:val="24"/>
                    </w:rPr>
                  </w:pPr>
                </w:p>
                <w:p w:rsidR="00687386" w:rsidRDefault="00687386" w:rsidP="00C822B1">
                  <w:pPr>
                    <w:spacing w:after="0" w:line="240" w:lineRule="auto"/>
                    <w:rPr>
                      <w:rFonts w:ascii="Times New Roman" w:hAnsi="Times New Roman" w:cs="Times New Roman"/>
                      <w:sz w:val="24"/>
                      <w:szCs w:val="24"/>
                    </w:rPr>
                  </w:pPr>
                </w:p>
                <w:p w:rsidR="00687386" w:rsidRPr="00497F30" w:rsidRDefault="00687386" w:rsidP="00C822B1">
                  <w:pPr>
                    <w:spacing w:after="0" w:line="240" w:lineRule="auto"/>
                    <w:rPr>
                      <w:rFonts w:ascii="Times New Roman" w:hAnsi="Times New Roman" w:cs="Times New Roman"/>
                      <w:i/>
                      <w:sz w:val="24"/>
                      <w:szCs w:val="24"/>
                    </w:rPr>
                  </w:pPr>
                  <w:r>
                    <w:rPr>
                      <w:rFonts w:ascii="Times New Roman" w:hAnsi="Times New Roman" w:cs="Times New Roman"/>
                      <w:i/>
                      <w:sz w:val="24"/>
                      <w:szCs w:val="24"/>
                    </w:rPr>
                    <w:t>П</w:t>
                  </w:r>
                  <w:r w:rsidRPr="00497F30">
                    <w:rPr>
                      <w:rFonts w:ascii="Times New Roman" w:hAnsi="Times New Roman" w:cs="Times New Roman"/>
                      <w:i/>
                      <w:sz w:val="24"/>
                      <w:szCs w:val="24"/>
                    </w:rPr>
                    <w:t>оставщики социальных услуг (в том числе социально ориентированные некоммерческие организации)</w:t>
                  </w:r>
                </w:p>
              </w:txbxContent>
            </v:textbox>
          </v:shape>
        </w:pict>
      </w:r>
    </w:p>
    <w:p w:rsidR="00F1169B" w:rsidRDefault="00F1169B" w:rsidP="00F1169B">
      <w:pPr>
        <w:spacing w:after="0"/>
        <w:ind w:right="57"/>
        <w:jc w:val="both"/>
        <w:rPr>
          <w:rFonts w:ascii="Times New Roman" w:eastAsia="Calibri" w:hAnsi="Times New Roman" w:cs="Times New Roman"/>
          <w:bCs/>
          <w:color w:val="000000"/>
          <w:sz w:val="28"/>
          <w:szCs w:val="28"/>
        </w:rPr>
      </w:pPr>
    </w:p>
    <w:p w:rsidR="00F1169B" w:rsidRDefault="00F1169B" w:rsidP="00F1169B">
      <w:pPr>
        <w:spacing w:after="0"/>
        <w:ind w:right="57"/>
        <w:jc w:val="both"/>
        <w:rPr>
          <w:rFonts w:ascii="Times New Roman" w:eastAsia="Calibri" w:hAnsi="Times New Roman" w:cs="Times New Roman"/>
          <w:bCs/>
          <w:color w:val="000000"/>
          <w:sz w:val="28"/>
          <w:szCs w:val="28"/>
        </w:rPr>
      </w:pPr>
    </w:p>
    <w:p w:rsidR="00F1169B" w:rsidRDefault="00F1169B" w:rsidP="00F1169B">
      <w:pPr>
        <w:spacing w:after="0"/>
        <w:jc w:val="both"/>
        <w:rPr>
          <w:rFonts w:ascii="Times New Roman" w:eastAsia="Calibri" w:hAnsi="Times New Roman" w:cs="Times New Roman"/>
          <w:bCs/>
          <w:color w:val="000000"/>
          <w:sz w:val="28"/>
          <w:szCs w:val="28"/>
        </w:rPr>
      </w:pPr>
    </w:p>
    <w:p w:rsidR="00F1169B" w:rsidRDefault="00F1169B" w:rsidP="00F1169B">
      <w:pPr>
        <w:spacing w:after="0"/>
        <w:jc w:val="both"/>
        <w:rPr>
          <w:rFonts w:ascii="Times New Roman" w:eastAsia="Calibri" w:hAnsi="Times New Roman" w:cs="Times New Roman"/>
          <w:bCs/>
          <w:color w:val="000000"/>
          <w:sz w:val="28"/>
          <w:szCs w:val="28"/>
        </w:rPr>
      </w:pPr>
    </w:p>
    <w:p w:rsidR="00F1169B" w:rsidRDefault="00F1169B" w:rsidP="00F1169B">
      <w:pPr>
        <w:spacing w:after="0"/>
        <w:jc w:val="both"/>
        <w:rPr>
          <w:rFonts w:ascii="Times New Roman" w:eastAsia="Calibri" w:hAnsi="Times New Roman" w:cs="Times New Roman"/>
          <w:bCs/>
          <w:color w:val="000000"/>
          <w:sz w:val="28"/>
          <w:szCs w:val="28"/>
        </w:rPr>
      </w:pPr>
    </w:p>
    <w:p w:rsidR="00F1169B" w:rsidRDefault="00D46F3D" w:rsidP="00F1169B">
      <w:pPr>
        <w:spacing w:after="0"/>
        <w:jc w:val="both"/>
        <w:rPr>
          <w:rFonts w:ascii="Times New Roman" w:eastAsia="Calibri" w:hAnsi="Times New Roman" w:cs="Times New Roman"/>
          <w:bCs/>
          <w:color w:val="000000"/>
          <w:sz w:val="28"/>
          <w:szCs w:val="28"/>
        </w:rPr>
      </w:pPr>
      <w:r>
        <w:rPr>
          <w:rFonts w:ascii="Times New Roman" w:eastAsia="Calibri" w:hAnsi="Times New Roman" w:cs="Times New Roman"/>
          <w:bCs/>
          <w:noProof/>
          <w:color w:val="000000"/>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0;text-align:left;margin-left:140.7pt;margin-top:7.2pt;width:196.5pt;height:150.75pt;z-index:251662336">
            <v:textbox>
              <w:txbxContent>
                <w:p w:rsidR="00687386" w:rsidRPr="00497F30" w:rsidRDefault="00687386" w:rsidP="009D0414">
                  <w:pPr>
                    <w:spacing w:after="0"/>
                    <w:ind w:firstLine="709"/>
                    <w:rPr>
                      <w:rFonts w:ascii="Times New Roman" w:eastAsia="Calibri" w:hAnsi="Times New Roman" w:cs="Times New Roman"/>
                      <w:i/>
                      <w:sz w:val="28"/>
                      <w:szCs w:val="28"/>
                    </w:rPr>
                  </w:pPr>
                  <w:r w:rsidRPr="00497F30">
                    <w:rPr>
                      <w:rFonts w:ascii="Times New Roman" w:eastAsia="Calibri" w:hAnsi="Times New Roman" w:cs="Times New Roman"/>
                      <w:i/>
                      <w:sz w:val="24"/>
                      <w:szCs w:val="24"/>
                    </w:rPr>
                    <w:t>Уведомление о принятом решении (в течение 3 рабочих дней с момента принятия решения).</w:t>
                  </w:r>
                  <w:r w:rsidRPr="00497F30">
                    <w:rPr>
                      <w:rFonts w:ascii="Times New Roman" w:eastAsia="Calibri" w:hAnsi="Times New Roman" w:cs="Times New Roman"/>
                      <w:i/>
                      <w:sz w:val="28"/>
                      <w:szCs w:val="28"/>
                    </w:rPr>
                    <w:t xml:space="preserve"> </w:t>
                  </w:r>
                </w:p>
                <w:p w:rsidR="00687386" w:rsidRDefault="00687386" w:rsidP="00883E0A"/>
              </w:txbxContent>
            </v:textbox>
          </v:shape>
        </w:pict>
      </w:r>
    </w:p>
    <w:p w:rsidR="00F1169B" w:rsidRDefault="00F1169B" w:rsidP="00F1169B">
      <w:pPr>
        <w:spacing w:after="0"/>
        <w:jc w:val="both"/>
        <w:rPr>
          <w:rFonts w:ascii="Times New Roman" w:eastAsia="Calibri" w:hAnsi="Times New Roman" w:cs="Times New Roman"/>
          <w:bCs/>
          <w:color w:val="000000"/>
          <w:sz w:val="28"/>
          <w:szCs w:val="28"/>
        </w:rPr>
      </w:pPr>
    </w:p>
    <w:p w:rsidR="00F1169B" w:rsidRDefault="00F1169B" w:rsidP="00F1169B">
      <w:pPr>
        <w:spacing w:after="0"/>
        <w:jc w:val="both"/>
        <w:rPr>
          <w:rFonts w:ascii="Times New Roman" w:eastAsia="Calibri" w:hAnsi="Times New Roman" w:cs="Times New Roman"/>
          <w:bCs/>
          <w:color w:val="000000"/>
          <w:sz w:val="28"/>
          <w:szCs w:val="28"/>
        </w:rPr>
      </w:pPr>
    </w:p>
    <w:p w:rsidR="00F1169B" w:rsidRDefault="00F1169B" w:rsidP="00F1169B">
      <w:pPr>
        <w:spacing w:after="0"/>
        <w:jc w:val="both"/>
        <w:rPr>
          <w:rFonts w:ascii="Times New Roman" w:eastAsia="Calibri" w:hAnsi="Times New Roman" w:cs="Times New Roman"/>
          <w:bCs/>
          <w:color w:val="000000"/>
          <w:sz w:val="28"/>
          <w:szCs w:val="28"/>
        </w:rPr>
      </w:pPr>
    </w:p>
    <w:p w:rsidR="00F1169B" w:rsidRDefault="00F1169B" w:rsidP="00F1169B">
      <w:pPr>
        <w:spacing w:after="0"/>
        <w:jc w:val="both"/>
        <w:rPr>
          <w:rFonts w:ascii="Times New Roman" w:eastAsia="Calibri" w:hAnsi="Times New Roman" w:cs="Times New Roman"/>
          <w:bCs/>
          <w:color w:val="000000"/>
          <w:sz w:val="28"/>
          <w:szCs w:val="28"/>
        </w:rPr>
      </w:pPr>
    </w:p>
    <w:p w:rsidR="00F1169B" w:rsidRDefault="00F1169B" w:rsidP="00F1169B">
      <w:pPr>
        <w:spacing w:after="0"/>
        <w:jc w:val="both"/>
        <w:rPr>
          <w:rFonts w:ascii="Times New Roman" w:eastAsia="Calibri" w:hAnsi="Times New Roman" w:cs="Times New Roman"/>
          <w:bCs/>
          <w:color w:val="000000"/>
          <w:sz w:val="28"/>
          <w:szCs w:val="28"/>
        </w:rPr>
      </w:pPr>
    </w:p>
    <w:p w:rsidR="00F1169B" w:rsidRDefault="00F1169B" w:rsidP="00F1169B">
      <w:pPr>
        <w:spacing w:after="0"/>
        <w:jc w:val="both"/>
        <w:rPr>
          <w:rFonts w:ascii="Times New Roman" w:eastAsia="Calibri" w:hAnsi="Times New Roman" w:cs="Times New Roman"/>
          <w:bCs/>
          <w:color w:val="000000"/>
          <w:sz w:val="28"/>
          <w:szCs w:val="28"/>
        </w:rPr>
      </w:pPr>
    </w:p>
    <w:p w:rsidR="00C822B1" w:rsidRDefault="00C822B1" w:rsidP="003949FA">
      <w:pPr>
        <w:spacing w:after="0"/>
        <w:ind w:right="57" w:firstLine="709"/>
        <w:jc w:val="both"/>
        <w:rPr>
          <w:rFonts w:ascii="Times New Roman" w:eastAsia="Calibri" w:hAnsi="Times New Roman" w:cs="Times New Roman"/>
          <w:bCs/>
          <w:color w:val="000000"/>
          <w:sz w:val="28"/>
          <w:szCs w:val="28"/>
        </w:rPr>
      </w:pPr>
    </w:p>
    <w:p w:rsidR="00C822B1" w:rsidRDefault="00C822B1" w:rsidP="003949FA">
      <w:pPr>
        <w:spacing w:after="0"/>
        <w:ind w:right="57" w:firstLine="709"/>
        <w:jc w:val="both"/>
        <w:rPr>
          <w:rFonts w:ascii="Times New Roman" w:eastAsia="Calibri" w:hAnsi="Times New Roman" w:cs="Times New Roman"/>
          <w:bCs/>
          <w:color w:val="000000"/>
          <w:sz w:val="28"/>
          <w:szCs w:val="28"/>
        </w:rPr>
      </w:pPr>
    </w:p>
    <w:p w:rsidR="004558B4" w:rsidRPr="004558B4" w:rsidRDefault="00497F30" w:rsidP="003949FA">
      <w:pPr>
        <w:spacing w:after="0"/>
        <w:ind w:firstLine="709"/>
        <w:jc w:val="both"/>
        <w:rPr>
          <w:rFonts w:ascii="Times New Roman" w:hAnsi="Times New Roman" w:cs="Times New Roman"/>
          <w:b/>
          <w:bCs/>
          <w:color w:val="1A171B"/>
          <w:spacing w:val="-4"/>
          <w:sz w:val="28"/>
          <w:szCs w:val="28"/>
        </w:rPr>
      </w:pPr>
      <w:r>
        <w:rPr>
          <w:rFonts w:ascii="Times New Roman" w:hAnsi="Times New Roman" w:cs="Times New Roman"/>
          <w:spacing w:val="-4"/>
          <w:sz w:val="28"/>
          <w:szCs w:val="28"/>
        </w:rPr>
        <w:t>Кроме того, н</w:t>
      </w:r>
      <w:r w:rsidR="00E132DC">
        <w:rPr>
          <w:rFonts w:ascii="Times New Roman" w:hAnsi="Times New Roman" w:cs="Times New Roman"/>
          <w:spacing w:val="-4"/>
          <w:sz w:val="28"/>
          <w:szCs w:val="28"/>
        </w:rPr>
        <w:t>егосударственные п</w:t>
      </w:r>
      <w:r w:rsidR="004558B4" w:rsidRPr="004558B4">
        <w:rPr>
          <w:rFonts w:ascii="Times New Roman" w:hAnsi="Times New Roman" w:cs="Times New Roman"/>
          <w:spacing w:val="-4"/>
          <w:sz w:val="28"/>
          <w:szCs w:val="28"/>
        </w:rPr>
        <w:t xml:space="preserve">оставщики социальных услуг вправе безвозмездно получать сведения, содержащиеся в </w:t>
      </w:r>
      <w:r w:rsidR="00901A33">
        <w:rPr>
          <w:rFonts w:ascii="Times New Roman" w:hAnsi="Times New Roman" w:cs="Times New Roman"/>
          <w:spacing w:val="-4"/>
          <w:sz w:val="28"/>
          <w:szCs w:val="28"/>
        </w:rPr>
        <w:t>Р</w:t>
      </w:r>
      <w:r w:rsidR="004558B4" w:rsidRPr="004558B4">
        <w:rPr>
          <w:rFonts w:ascii="Times New Roman" w:hAnsi="Times New Roman" w:cs="Times New Roman"/>
          <w:spacing w:val="-4"/>
          <w:sz w:val="28"/>
          <w:szCs w:val="28"/>
        </w:rPr>
        <w:t>еестре, в виде выписок о конкретн</w:t>
      </w:r>
      <w:r>
        <w:rPr>
          <w:rFonts w:ascii="Times New Roman" w:hAnsi="Times New Roman" w:cs="Times New Roman"/>
          <w:spacing w:val="-4"/>
          <w:sz w:val="28"/>
          <w:szCs w:val="28"/>
        </w:rPr>
        <w:t>ых поставщиках социальных услуг.</w:t>
      </w:r>
    </w:p>
    <w:p w:rsidR="001F65B1" w:rsidRPr="001F65B1" w:rsidRDefault="00497F30" w:rsidP="003949FA">
      <w:pPr>
        <w:spacing w:after="0"/>
        <w:ind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п</w:t>
      </w:r>
      <w:r w:rsidR="001F65B1" w:rsidRPr="001F65B1">
        <w:rPr>
          <w:rFonts w:ascii="Times New Roman" w:eastAsia="Calibri" w:hAnsi="Times New Roman" w:cs="Times New Roman"/>
          <w:sz w:val="28"/>
          <w:szCs w:val="28"/>
        </w:rPr>
        <w:t xml:space="preserve">оставщик социальных услуг </w:t>
      </w:r>
      <w:r w:rsidR="009049CB">
        <w:rPr>
          <w:rFonts w:ascii="Times New Roman" w:eastAsia="Calibri" w:hAnsi="Times New Roman" w:cs="Times New Roman"/>
          <w:sz w:val="28"/>
          <w:szCs w:val="28"/>
        </w:rPr>
        <w:t xml:space="preserve">может быть </w:t>
      </w:r>
      <w:r w:rsidR="001F65B1" w:rsidRPr="00F366C9">
        <w:rPr>
          <w:rFonts w:ascii="Times New Roman" w:eastAsia="Calibri" w:hAnsi="Times New Roman" w:cs="Times New Roman"/>
          <w:sz w:val="28"/>
          <w:szCs w:val="28"/>
        </w:rPr>
        <w:t>не включ</w:t>
      </w:r>
      <w:r w:rsidR="009049CB" w:rsidRPr="00F366C9">
        <w:rPr>
          <w:rFonts w:ascii="Times New Roman" w:eastAsia="Calibri" w:hAnsi="Times New Roman" w:cs="Times New Roman"/>
          <w:sz w:val="28"/>
          <w:szCs w:val="28"/>
        </w:rPr>
        <w:t xml:space="preserve">ен </w:t>
      </w:r>
      <w:r w:rsidR="001F65B1" w:rsidRPr="00F366C9">
        <w:rPr>
          <w:rFonts w:ascii="Times New Roman" w:eastAsia="Calibri" w:hAnsi="Times New Roman" w:cs="Times New Roman"/>
          <w:sz w:val="28"/>
          <w:szCs w:val="28"/>
        </w:rPr>
        <w:t xml:space="preserve">в </w:t>
      </w:r>
      <w:r w:rsidR="00814057">
        <w:rPr>
          <w:rFonts w:ascii="Times New Roman" w:eastAsia="Calibri" w:hAnsi="Times New Roman" w:cs="Times New Roman"/>
          <w:sz w:val="28"/>
          <w:szCs w:val="28"/>
        </w:rPr>
        <w:t>Р</w:t>
      </w:r>
      <w:r w:rsidR="001F65B1" w:rsidRPr="00F366C9">
        <w:rPr>
          <w:rFonts w:ascii="Times New Roman" w:eastAsia="Calibri" w:hAnsi="Times New Roman" w:cs="Times New Roman"/>
          <w:sz w:val="28"/>
          <w:szCs w:val="28"/>
        </w:rPr>
        <w:t>еестр</w:t>
      </w:r>
      <w:r w:rsidR="001F65B1" w:rsidRPr="009049CB">
        <w:rPr>
          <w:rFonts w:ascii="Times New Roman" w:eastAsia="Calibri" w:hAnsi="Times New Roman" w:cs="Times New Roman"/>
          <w:sz w:val="28"/>
          <w:szCs w:val="28"/>
        </w:rPr>
        <w:t xml:space="preserve"> </w:t>
      </w:r>
      <w:r w:rsidR="001F65B1" w:rsidRPr="001F65B1">
        <w:rPr>
          <w:rFonts w:ascii="Times New Roman" w:eastAsia="Calibri" w:hAnsi="Times New Roman" w:cs="Times New Roman"/>
          <w:sz w:val="28"/>
          <w:szCs w:val="28"/>
        </w:rPr>
        <w:t>в случаях:</w:t>
      </w:r>
    </w:p>
    <w:p w:rsidR="001F65B1" w:rsidRPr="001F65B1" w:rsidRDefault="001F65B1" w:rsidP="003949FA">
      <w:pPr>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наличи</w:t>
      </w:r>
      <w:r w:rsidR="00E3478C">
        <w:rPr>
          <w:rFonts w:ascii="Times New Roman" w:eastAsia="Calibri" w:hAnsi="Times New Roman" w:cs="Times New Roman"/>
          <w:sz w:val="28"/>
          <w:szCs w:val="28"/>
        </w:rPr>
        <w:t>я</w:t>
      </w:r>
      <w:r w:rsidRPr="001F65B1">
        <w:rPr>
          <w:rFonts w:ascii="Times New Roman" w:eastAsia="Calibri" w:hAnsi="Times New Roman" w:cs="Times New Roman"/>
          <w:sz w:val="28"/>
          <w:szCs w:val="28"/>
        </w:rPr>
        <w:t xml:space="preserve"> в документах недостоверных сведений;</w:t>
      </w:r>
    </w:p>
    <w:p w:rsidR="001F65B1" w:rsidRPr="001F65B1" w:rsidRDefault="001F65B1" w:rsidP="00CF17A2">
      <w:pPr>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предоставлени</w:t>
      </w:r>
      <w:r w:rsidR="00E3478C">
        <w:rPr>
          <w:rFonts w:ascii="Times New Roman" w:eastAsia="Calibri" w:hAnsi="Times New Roman" w:cs="Times New Roman"/>
          <w:sz w:val="28"/>
          <w:szCs w:val="28"/>
        </w:rPr>
        <w:t>я</w:t>
      </w:r>
      <w:r w:rsidRPr="001F65B1">
        <w:rPr>
          <w:rFonts w:ascii="Times New Roman" w:eastAsia="Calibri" w:hAnsi="Times New Roman" w:cs="Times New Roman"/>
          <w:sz w:val="28"/>
          <w:szCs w:val="28"/>
        </w:rPr>
        <w:t xml:space="preserve"> документов не в полном объеме;</w:t>
      </w:r>
    </w:p>
    <w:p w:rsidR="001F65B1" w:rsidRPr="001F65B1" w:rsidRDefault="001F65B1" w:rsidP="00CF17A2">
      <w:pPr>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нахождени</w:t>
      </w:r>
      <w:r w:rsidR="00E3478C">
        <w:rPr>
          <w:rFonts w:ascii="Times New Roman" w:eastAsia="Calibri" w:hAnsi="Times New Roman" w:cs="Times New Roman"/>
          <w:sz w:val="28"/>
          <w:szCs w:val="28"/>
        </w:rPr>
        <w:t>я</w:t>
      </w:r>
      <w:r w:rsidRPr="001F65B1">
        <w:rPr>
          <w:rFonts w:ascii="Times New Roman" w:eastAsia="Calibri" w:hAnsi="Times New Roman" w:cs="Times New Roman"/>
          <w:sz w:val="28"/>
          <w:szCs w:val="28"/>
        </w:rPr>
        <w:t xml:space="preserve"> организации в стадии ликвидации, реорганизации, несостоятельности</w:t>
      </w:r>
      <w:r w:rsidRPr="001F65B1">
        <w:rPr>
          <w:rFonts w:ascii="Times New Roman" w:eastAsia="Calibri" w:hAnsi="Times New Roman" w:cs="Times New Roman"/>
          <w:b/>
          <w:sz w:val="28"/>
          <w:szCs w:val="28"/>
        </w:rPr>
        <w:t xml:space="preserve"> </w:t>
      </w:r>
      <w:r w:rsidRPr="001F65B1">
        <w:rPr>
          <w:rFonts w:ascii="Times New Roman" w:eastAsia="Calibri" w:hAnsi="Times New Roman" w:cs="Times New Roman"/>
          <w:sz w:val="28"/>
          <w:szCs w:val="28"/>
        </w:rPr>
        <w:t>(банкротства).</w:t>
      </w:r>
    </w:p>
    <w:p w:rsidR="00F1169B" w:rsidRPr="00D82324" w:rsidRDefault="001512AC" w:rsidP="00CF17A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этом поставщикам социальных услуг необходимо </w:t>
      </w:r>
      <w:r w:rsidR="00F1169B">
        <w:rPr>
          <w:rFonts w:ascii="Times New Roman" w:eastAsia="Calibri" w:hAnsi="Times New Roman" w:cs="Times New Roman"/>
          <w:sz w:val="28"/>
          <w:szCs w:val="28"/>
        </w:rPr>
        <w:t>определить виды экономической деятельности в соответствии с Общероссийским классификатором видов экономической деятельности (ОКВЭД)</w:t>
      </w:r>
      <w:r w:rsidR="00F1169B">
        <w:rPr>
          <w:rStyle w:val="a8"/>
          <w:rFonts w:ascii="Times New Roman" w:eastAsia="Calibri" w:hAnsi="Times New Roman" w:cs="Times New Roman"/>
          <w:sz w:val="28"/>
          <w:szCs w:val="28"/>
        </w:rPr>
        <w:footnoteReference w:id="1"/>
      </w:r>
      <w:r w:rsidR="00852BC0">
        <w:rPr>
          <w:rFonts w:ascii="Times New Roman" w:eastAsia="Calibri" w:hAnsi="Times New Roman" w:cs="Times New Roman"/>
          <w:sz w:val="28"/>
          <w:szCs w:val="28"/>
        </w:rPr>
        <w:t xml:space="preserve">, который введен </w:t>
      </w:r>
      <w:r w:rsidR="00852BC0">
        <w:rPr>
          <w:rStyle w:val="FontStyle121"/>
          <w:rFonts w:ascii="Times New Roman" w:hAnsi="Times New Roman" w:cs="Times New Roman"/>
          <w:color w:val="auto"/>
          <w:sz w:val="28"/>
          <w:szCs w:val="28"/>
        </w:rPr>
        <w:t>с 0</w:t>
      </w:r>
      <w:r w:rsidR="00852BC0" w:rsidRPr="00873511">
        <w:rPr>
          <w:rStyle w:val="FontStyle121"/>
          <w:rFonts w:ascii="Times New Roman" w:hAnsi="Times New Roman" w:cs="Times New Roman"/>
          <w:color w:val="auto"/>
          <w:sz w:val="28"/>
          <w:szCs w:val="28"/>
        </w:rPr>
        <w:t>1</w:t>
      </w:r>
      <w:r w:rsidR="00852BC0">
        <w:rPr>
          <w:rStyle w:val="FontStyle121"/>
          <w:rFonts w:ascii="Times New Roman" w:hAnsi="Times New Roman" w:cs="Times New Roman"/>
          <w:color w:val="auto"/>
          <w:sz w:val="28"/>
          <w:szCs w:val="28"/>
        </w:rPr>
        <w:t>.02.</w:t>
      </w:r>
      <w:r w:rsidR="00852BC0" w:rsidRPr="00873511">
        <w:rPr>
          <w:rStyle w:val="FontStyle121"/>
          <w:rFonts w:ascii="Times New Roman" w:hAnsi="Times New Roman" w:cs="Times New Roman"/>
          <w:color w:val="auto"/>
          <w:sz w:val="28"/>
          <w:szCs w:val="28"/>
        </w:rPr>
        <w:t xml:space="preserve">2014 </w:t>
      </w:r>
      <w:r w:rsidR="00852BC0">
        <w:rPr>
          <w:rStyle w:val="FontStyle121"/>
          <w:rFonts w:ascii="Times New Roman" w:hAnsi="Times New Roman" w:cs="Times New Roman"/>
          <w:color w:val="auto"/>
          <w:sz w:val="28"/>
          <w:szCs w:val="28"/>
        </w:rPr>
        <w:t>п</w:t>
      </w:r>
      <w:r w:rsidR="00852BC0" w:rsidRPr="00873511">
        <w:rPr>
          <w:rStyle w:val="FontStyle121"/>
          <w:rFonts w:ascii="Times New Roman" w:hAnsi="Times New Roman" w:cs="Times New Roman"/>
          <w:color w:val="auto"/>
          <w:sz w:val="28"/>
          <w:szCs w:val="28"/>
        </w:rPr>
        <w:t xml:space="preserve">риказом </w:t>
      </w:r>
      <w:proofErr w:type="spellStart"/>
      <w:r w:rsidR="00852BC0" w:rsidRPr="00873511">
        <w:rPr>
          <w:rStyle w:val="FontStyle121"/>
          <w:rFonts w:ascii="Times New Roman" w:hAnsi="Times New Roman" w:cs="Times New Roman"/>
          <w:color w:val="auto"/>
          <w:sz w:val="28"/>
          <w:szCs w:val="28"/>
        </w:rPr>
        <w:t>Росстандарта</w:t>
      </w:r>
      <w:proofErr w:type="spellEnd"/>
      <w:r w:rsidR="00852BC0" w:rsidRPr="00873511">
        <w:rPr>
          <w:rStyle w:val="FontStyle121"/>
          <w:rFonts w:ascii="Times New Roman" w:hAnsi="Times New Roman" w:cs="Times New Roman"/>
          <w:color w:val="auto"/>
          <w:sz w:val="28"/>
          <w:szCs w:val="28"/>
        </w:rPr>
        <w:t xml:space="preserve"> от 31.01.2014 № 14-ст</w:t>
      </w:r>
      <w:r w:rsidR="00852BC0">
        <w:rPr>
          <w:rStyle w:val="FontStyle121"/>
          <w:rFonts w:ascii="Times New Roman" w:hAnsi="Times New Roman" w:cs="Times New Roman"/>
          <w:color w:val="auto"/>
          <w:sz w:val="28"/>
          <w:szCs w:val="28"/>
        </w:rPr>
        <w:t>.</w:t>
      </w:r>
    </w:p>
    <w:p w:rsidR="00F17BBD" w:rsidRPr="00CB3683" w:rsidRDefault="00F17BBD" w:rsidP="00CF17A2">
      <w:pPr>
        <w:spacing w:after="0"/>
        <w:ind w:firstLine="709"/>
        <w:jc w:val="both"/>
        <w:rPr>
          <w:rFonts w:ascii="Times New Roman" w:eastAsia="Times New Roman" w:hAnsi="Times New Roman" w:cs="Times New Roman"/>
          <w:sz w:val="28"/>
          <w:szCs w:val="28"/>
          <w:lang w:eastAsia="ru-RU"/>
        </w:rPr>
      </w:pPr>
      <w:r w:rsidRPr="00CB3683">
        <w:rPr>
          <w:rFonts w:ascii="Times New Roman" w:eastAsia="Times New Roman" w:hAnsi="Times New Roman" w:cs="Times New Roman"/>
          <w:sz w:val="28"/>
          <w:szCs w:val="28"/>
          <w:lang w:eastAsia="ru-RU"/>
        </w:rPr>
        <w:t xml:space="preserve">Общероссийский классификатор видов экономической деятельности (ОКВЭД) </w:t>
      </w:r>
      <w:r>
        <w:rPr>
          <w:rFonts w:ascii="Times New Roman" w:eastAsia="Times New Roman" w:hAnsi="Times New Roman" w:cs="Times New Roman"/>
          <w:sz w:val="28"/>
          <w:szCs w:val="28"/>
          <w:lang w:eastAsia="ru-RU"/>
        </w:rPr>
        <w:t>–</w:t>
      </w:r>
      <w:r w:rsidRPr="00CB3683">
        <w:rPr>
          <w:rFonts w:ascii="Times New Roman" w:eastAsia="Times New Roman" w:hAnsi="Times New Roman" w:cs="Times New Roman"/>
          <w:sz w:val="28"/>
          <w:szCs w:val="28"/>
          <w:lang w:eastAsia="ru-RU"/>
        </w:rPr>
        <w:t>  это список кодов и пояснений к ним, характеризую</w:t>
      </w:r>
      <w:r w:rsidR="00C83ACA">
        <w:rPr>
          <w:rFonts w:ascii="Times New Roman" w:eastAsia="Times New Roman" w:hAnsi="Times New Roman" w:cs="Times New Roman"/>
          <w:sz w:val="28"/>
          <w:szCs w:val="28"/>
          <w:lang w:eastAsia="ru-RU"/>
        </w:rPr>
        <w:t xml:space="preserve">щих </w:t>
      </w:r>
      <w:r w:rsidRPr="00CB3683">
        <w:rPr>
          <w:rFonts w:ascii="Times New Roman" w:eastAsia="Times New Roman" w:hAnsi="Times New Roman" w:cs="Times New Roman"/>
          <w:sz w:val="28"/>
          <w:szCs w:val="28"/>
          <w:lang w:eastAsia="ru-RU"/>
        </w:rPr>
        <w:lastRenderedPageBreak/>
        <w:t>деятельность, которой планирует заниматься новый субъект предпринимательской деятельности</w:t>
      </w:r>
      <w:r w:rsidR="00913703">
        <w:rPr>
          <w:rFonts w:ascii="Times New Roman" w:eastAsia="Times New Roman" w:hAnsi="Times New Roman" w:cs="Times New Roman"/>
          <w:sz w:val="28"/>
          <w:szCs w:val="28"/>
          <w:lang w:eastAsia="ru-RU"/>
        </w:rPr>
        <w:t xml:space="preserve"> (приложение </w:t>
      </w:r>
      <w:r w:rsidR="00CD0576">
        <w:rPr>
          <w:rFonts w:ascii="Times New Roman" w:eastAsia="Times New Roman" w:hAnsi="Times New Roman" w:cs="Times New Roman"/>
          <w:sz w:val="28"/>
          <w:szCs w:val="28"/>
          <w:lang w:eastAsia="ru-RU"/>
        </w:rPr>
        <w:t>4</w:t>
      </w:r>
      <w:r w:rsidR="00913703">
        <w:rPr>
          <w:rFonts w:ascii="Times New Roman" w:eastAsia="Times New Roman" w:hAnsi="Times New Roman" w:cs="Times New Roman"/>
          <w:sz w:val="28"/>
          <w:szCs w:val="28"/>
          <w:lang w:eastAsia="ru-RU"/>
        </w:rPr>
        <w:t>)</w:t>
      </w:r>
      <w:r w:rsidRPr="00CB3683">
        <w:rPr>
          <w:rFonts w:ascii="Times New Roman" w:eastAsia="Times New Roman" w:hAnsi="Times New Roman" w:cs="Times New Roman"/>
          <w:sz w:val="28"/>
          <w:szCs w:val="28"/>
          <w:lang w:eastAsia="ru-RU"/>
        </w:rPr>
        <w:t>.</w:t>
      </w:r>
    </w:p>
    <w:p w:rsidR="00F136CF" w:rsidRDefault="00F17BBD" w:rsidP="00F136CF">
      <w:pPr>
        <w:pStyle w:val="Style15"/>
        <w:widowControl/>
        <w:spacing w:line="276" w:lineRule="auto"/>
        <w:ind w:firstLine="709"/>
        <w:rPr>
          <w:rFonts w:ascii="Times New Roman" w:eastAsia="Times New Roman" w:hAnsi="Times New Roman" w:cs="Times New Roman"/>
          <w:sz w:val="28"/>
          <w:szCs w:val="28"/>
        </w:rPr>
      </w:pPr>
      <w:r w:rsidRPr="00CB3683">
        <w:rPr>
          <w:rFonts w:ascii="Times New Roman" w:eastAsia="Times New Roman" w:hAnsi="Times New Roman" w:cs="Times New Roman"/>
          <w:sz w:val="28"/>
          <w:szCs w:val="28"/>
        </w:rPr>
        <w:t xml:space="preserve">Согласно ОКВЭД на классификацию </w:t>
      </w:r>
      <w:r w:rsidR="00C54E6E">
        <w:rPr>
          <w:rFonts w:ascii="Times New Roman" w:eastAsia="Times New Roman" w:hAnsi="Times New Roman" w:cs="Times New Roman"/>
          <w:sz w:val="28"/>
          <w:szCs w:val="28"/>
        </w:rPr>
        <w:t xml:space="preserve">видов экономической деятельности </w:t>
      </w:r>
      <w:r w:rsidRPr="00CB3683">
        <w:rPr>
          <w:rFonts w:ascii="Times New Roman" w:eastAsia="Times New Roman" w:hAnsi="Times New Roman" w:cs="Times New Roman"/>
          <w:sz w:val="28"/>
          <w:szCs w:val="28"/>
        </w:rPr>
        <w:t xml:space="preserve">не влияют форма собственности или источник инвестирования, поэтому для </w:t>
      </w:r>
      <w:r w:rsidR="00C54E6E">
        <w:rPr>
          <w:rFonts w:ascii="Times New Roman" w:eastAsia="Times New Roman" w:hAnsi="Times New Roman" w:cs="Times New Roman"/>
          <w:sz w:val="28"/>
          <w:szCs w:val="28"/>
        </w:rPr>
        <w:t>индивидуальных предпринимателей</w:t>
      </w:r>
      <w:r w:rsidRPr="00CB3683">
        <w:rPr>
          <w:rFonts w:ascii="Times New Roman" w:eastAsia="Times New Roman" w:hAnsi="Times New Roman" w:cs="Times New Roman"/>
          <w:sz w:val="28"/>
          <w:szCs w:val="28"/>
        </w:rPr>
        <w:t xml:space="preserve"> и </w:t>
      </w:r>
      <w:r w:rsidR="00C54E6E">
        <w:rPr>
          <w:rFonts w:ascii="Times New Roman" w:eastAsia="Times New Roman" w:hAnsi="Times New Roman" w:cs="Times New Roman"/>
          <w:sz w:val="28"/>
          <w:szCs w:val="28"/>
        </w:rPr>
        <w:t xml:space="preserve">юридических лиц </w:t>
      </w:r>
      <w:r w:rsidRPr="00CB3683">
        <w:rPr>
          <w:rFonts w:ascii="Times New Roman" w:eastAsia="Times New Roman" w:hAnsi="Times New Roman" w:cs="Times New Roman"/>
          <w:sz w:val="28"/>
          <w:szCs w:val="28"/>
        </w:rPr>
        <w:t xml:space="preserve"> существует единый классификатор кодов ОКВЭД</w:t>
      </w:r>
      <w:r w:rsidR="00322BDB">
        <w:rPr>
          <w:rFonts w:ascii="Times New Roman" w:eastAsia="Times New Roman" w:hAnsi="Times New Roman" w:cs="Times New Roman"/>
          <w:sz w:val="28"/>
          <w:szCs w:val="28"/>
        </w:rPr>
        <w:t xml:space="preserve">, который </w:t>
      </w:r>
      <w:r w:rsidRPr="00CB3683">
        <w:rPr>
          <w:rFonts w:ascii="Times New Roman" w:eastAsia="Times New Roman" w:hAnsi="Times New Roman" w:cs="Times New Roman"/>
          <w:sz w:val="28"/>
          <w:szCs w:val="28"/>
        </w:rPr>
        <w:t>охватывает практически все виды деятельности</w:t>
      </w:r>
      <w:r w:rsidR="00322BDB">
        <w:rPr>
          <w:rFonts w:ascii="Times New Roman" w:eastAsia="Times New Roman" w:hAnsi="Times New Roman" w:cs="Times New Roman"/>
          <w:sz w:val="28"/>
          <w:szCs w:val="28"/>
        </w:rPr>
        <w:t>,</w:t>
      </w:r>
      <w:r w:rsidRPr="00CB3683">
        <w:rPr>
          <w:rFonts w:ascii="Times New Roman" w:eastAsia="Times New Roman" w:hAnsi="Times New Roman" w:cs="Times New Roman"/>
          <w:sz w:val="28"/>
          <w:szCs w:val="28"/>
        </w:rPr>
        <w:t xml:space="preserve"> существующие на территории РФ. </w:t>
      </w:r>
    </w:p>
    <w:p w:rsidR="001B11CC" w:rsidRPr="006072DB" w:rsidRDefault="00F136CF" w:rsidP="00160162">
      <w:pPr>
        <w:pStyle w:val="Style15"/>
        <w:widowControl/>
        <w:spacing w:line="276" w:lineRule="auto"/>
        <w:ind w:firstLine="709"/>
        <w:rPr>
          <w:rStyle w:val="FontStyle121"/>
          <w:rFonts w:ascii="Times New Roman" w:hAnsi="Times New Roman" w:cs="Times New Roman"/>
          <w:color w:val="auto"/>
          <w:sz w:val="28"/>
          <w:szCs w:val="28"/>
        </w:rPr>
      </w:pPr>
      <w:r>
        <w:rPr>
          <w:rFonts w:ascii="Times New Roman" w:eastAsia="Times New Roman" w:hAnsi="Times New Roman" w:cs="Times New Roman"/>
          <w:sz w:val="28"/>
          <w:szCs w:val="28"/>
        </w:rPr>
        <w:t>Следует помнить, что</w:t>
      </w:r>
      <w:r w:rsidR="00C83A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если </w:t>
      </w:r>
      <w:r w:rsidR="001B11CC" w:rsidRPr="006072DB">
        <w:rPr>
          <w:rStyle w:val="FontStyle121"/>
          <w:rFonts w:ascii="Times New Roman" w:hAnsi="Times New Roman" w:cs="Times New Roman"/>
          <w:color w:val="auto"/>
          <w:sz w:val="28"/>
          <w:szCs w:val="28"/>
        </w:rPr>
        <w:t xml:space="preserve">специальные коды </w:t>
      </w:r>
      <w:r>
        <w:rPr>
          <w:rFonts w:ascii="Times New Roman" w:eastAsia="Times New Roman" w:hAnsi="Times New Roman" w:cs="Times New Roman"/>
          <w:sz w:val="28"/>
          <w:szCs w:val="28"/>
        </w:rPr>
        <w:t>экономической деятельности</w:t>
      </w:r>
      <w:r w:rsidRPr="006072DB">
        <w:rPr>
          <w:rStyle w:val="FontStyle121"/>
          <w:rFonts w:ascii="Times New Roman" w:hAnsi="Times New Roman" w:cs="Times New Roman"/>
          <w:color w:val="auto"/>
          <w:sz w:val="28"/>
          <w:szCs w:val="28"/>
        </w:rPr>
        <w:t xml:space="preserve"> </w:t>
      </w:r>
      <w:r w:rsidR="001B11CC" w:rsidRPr="006072DB">
        <w:rPr>
          <w:rStyle w:val="FontStyle121"/>
          <w:rFonts w:ascii="Times New Roman" w:hAnsi="Times New Roman" w:cs="Times New Roman"/>
          <w:color w:val="auto"/>
          <w:sz w:val="28"/>
          <w:szCs w:val="28"/>
        </w:rPr>
        <w:t>не указаны, у организации могут возникнуть трудности в привлечении бюджетных средств на оказание соответствующих услуг.</w:t>
      </w:r>
    </w:p>
    <w:p w:rsidR="00160162" w:rsidRPr="00160162" w:rsidRDefault="00322BDB" w:rsidP="00160162">
      <w:pPr>
        <w:spacing w:after="0"/>
        <w:ind w:firstLine="709"/>
        <w:jc w:val="both"/>
        <w:rPr>
          <w:rStyle w:val="FontStyle121"/>
          <w:rFonts w:ascii="Times New Roman" w:hAnsi="Times New Roman" w:cs="Times New Roman"/>
          <w:color w:val="auto"/>
          <w:sz w:val="28"/>
          <w:szCs w:val="28"/>
        </w:rPr>
      </w:pPr>
      <w:r>
        <w:rPr>
          <w:rFonts w:ascii="Times New Roman" w:eastAsia="Times New Roman" w:hAnsi="Times New Roman" w:cs="Times New Roman"/>
          <w:sz w:val="28"/>
          <w:szCs w:val="28"/>
          <w:lang w:eastAsia="ru-RU"/>
        </w:rPr>
        <w:t>С</w:t>
      </w:r>
      <w:r w:rsidR="00F17BBD" w:rsidRPr="00CB3683">
        <w:rPr>
          <w:rFonts w:ascii="Times New Roman" w:eastAsia="Times New Roman" w:hAnsi="Times New Roman" w:cs="Times New Roman"/>
          <w:sz w:val="28"/>
          <w:szCs w:val="28"/>
          <w:lang w:eastAsia="ru-RU"/>
        </w:rPr>
        <w:t xml:space="preserve">труктура </w:t>
      </w:r>
      <w:r>
        <w:rPr>
          <w:rFonts w:ascii="Times New Roman" w:eastAsia="Times New Roman" w:hAnsi="Times New Roman" w:cs="Times New Roman"/>
          <w:sz w:val="28"/>
          <w:szCs w:val="28"/>
          <w:lang w:eastAsia="ru-RU"/>
        </w:rPr>
        <w:t xml:space="preserve">классификатора имеет </w:t>
      </w:r>
      <w:r w:rsidR="00F17BBD" w:rsidRPr="00CB3683">
        <w:rPr>
          <w:rFonts w:ascii="Times New Roman" w:eastAsia="Times New Roman" w:hAnsi="Times New Roman" w:cs="Times New Roman"/>
          <w:sz w:val="28"/>
          <w:szCs w:val="28"/>
          <w:lang w:eastAsia="ru-RU"/>
        </w:rPr>
        <w:t>кодиров</w:t>
      </w:r>
      <w:r>
        <w:rPr>
          <w:rFonts w:ascii="Times New Roman" w:eastAsia="Times New Roman" w:hAnsi="Times New Roman" w:cs="Times New Roman"/>
          <w:sz w:val="28"/>
          <w:szCs w:val="28"/>
          <w:lang w:eastAsia="ru-RU"/>
        </w:rPr>
        <w:t>ки (условное обозначение)</w:t>
      </w:r>
      <w:r w:rsidR="00F17BBD" w:rsidRPr="00CB3683">
        <w:rPr>
          <w:rFonts w:ascii="Times New Roman" w:eastAsia="Times New Roman" w:hAnsi="Times New Roman" w:cs="Times New Roman"/>
          <w:sz w:val="28"/>
          <w:szCs w:val="28"/>
          <w:lang w:eastAsia="ru-RU"/>
        </w:rPr>
        <w:t>:</w:t>
      </w:r>
      <w:r w:rsidR="005837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F17BBD" w:rsidRPr="00CB3683">
        <w:rPr>
          <w:rFonts w:ascii="Times New Roman" w:eastAsia="Times New Roman" w:hAnsi="Times New Roman" w:cs="Times New Roman"/>
          <w:sz w:val="28"/>
          <w:szCs w:val="28"/>
          <w:lang w:eastAsia="ru-RU"/>
        </w:rPr>
        <w:t>ласс</w:t>
      </w:r>
      <w:r>
        <w:rPr>
          <w:rFonts w:ascii="Times New Roman" w:eastAsia="Times New Roman" w:hAnsi="Times New Roman" w:cs="Times New Roman"/>
          <w:sz w:val="28"/>
          <w:szCs w:val="28"/>
          <w:lang w:eastAsia="ru-RU"/>
        </w:rPr>
        <w:t xml:space="preserve"> </w:t>
      </w:r>
      <w:r w:rsidR="00F17BBD">
        <w:rPr>
          <w:rFonts w:ascii="Times New Roman" w:eastAsia="Times New Roman" w:hAnsi="Times New Roman" w:cs="Times New Roman"/>
          <w:sz w:val="28"/>
          <w:szCs w:val="28"/>
          <w:lang w:eastAsia="ru-RU"/>
        </w:rPr>
        <w:t>–</w:t>
      </w:r>
      <w:r w:rsidR="00F17BBD" w:rsidRPr="00CB3683">
        <w:rPr>
          <w:rFonts w:ascii="Times New Roman" w:eastAsia="Times New Roman" w:hAnsi="Times New Roman" w:cs="Times New Roman"/>
          <w:sz w:val="28"/>
          <w:szCs w:val="28"/>
          <w:lang w:eastAsia="ru-RU"/>
        </w:rPr>
        <w:t xml:space="preserve"> XX;</w:t>
      </w:r>
      <w:r w:rsidR="00583777">
        <w:rPr>
          <w:rFonts w:ascii="Times New Roman" w:eastAsia="Times New Roman" w:hAnsi="Times New Roman" w:cs="Times New Roman"/>
          <w:sz w:val="28"/>
          <w:szCs w:val="28"/>
          <w:lang w:eastAsia="ru-RU"/>
        </w:rPr>
        <w:t xml:space="preserve"> </w:t>
      </w:r>
      <w:r w:rsidR="00F17BBD" w:rsidRPr="00CB3683">
        <w:rPr>
          <w:rFonts w:ascii="Times New Roman" w:eastAsia="Times New Roman" w:hAnsi="Times New Roman" w:cs="Times New Roman"/>
          <w:sz w:val="28"/>
          <w:szCs w:val="28"/>
          <w:lang w:eastAsia="ru-RU"/>
        </w:rPr>
        <w:t xml:space="preserve">подкласс </w:t>
      </w:r>
      <w:r w:rsidR="00F17BBD">
        <w:rPr>
          <w:rFonts w:ascii="Times New Roman" w:eastAsia="Times New Roman" w:hAnsi="Times New Roman" w:cs="Times New Roman"/>
          <w:sz w:val="28"/>
          <w:szCs w:val="28"/>
          <w:lang w:eastAsia="ru-RU"/>
        </w:rPr>
        <w:t>–</w:t>
      </w:r>
      <w:r w:rsidR="00F17BBD" w:rsidRPr="00CB3683">
        <w:rPr>
          <w:rFonts w:ascii="Times New Roman" w:eastAsia="Times New Roman" w:hAnsi="Times New Roman" w:cs="Times New Roman"/>
          <w:sz w:val="28"/>
          <w:szCs w:val="28"/>
          <w:lang w:eastAsia="ru-RU"/>
        </w:rPr>
        <w:t xml:space="preserve"> ХХ</w:t>
      </w:r>
      <w:proofErr w:type="gramStart"/>
      <w:r w:rsidR="00F17BBD" w:rsidRPr="00CB3683">
        <w:rPr>
          <w:rFonts w:ascii="Times New Roman" w:eastAsia="Times New Roman" w:hAnsi="Times New Roman" w:cs="Times New Roman"/>
          <w:sz w:val="28"/>
          <w:szCs w:val="28"/>
          <w:lang w:eastAsia="ru-RU"/>
        </w:rPr>
        <w:t>.Х</w:t>
      </w:r>
      <w:proofErr w:type="gramEnd"/>
      <w:r w:rsidR="00F17BBD" w:rsidRPr="00CB3683">
        <w:rPr>
          <w:rFonts w:ascii="Times New Roman" w:eastAsia="Times New Roman" w:hAnsi="Times New Roman" w:cs="Times New Roman"/>
          <w:sz w:val="28"/>
          <w:szCs w:val="28"/>
          <w:lang w:eastAsia="ru-RU"/>
        </w:rPr>
        <w:t>;</w:t>
      </w:r>
      <w:r w:rsidR="00583777">
        <w:rPr>
          <w:rFonts w:ascii="Times New Roman" w:eastAsia="Times New Roman" w:hAnsi="Times New Roman" w:cs="Times New Roman"/>
          <w:sz w:val="28"/>
          <w:szCs w:val="28"/>
          <w:lang w:eastAsia="ru-RU"/>
        </w:rPr>
        <w:t xml:space="preserve"> </w:t>
      </w:r>
      <w:r w:rsidR="00F17BBD" w:rsidRPr="00CB3683">
        <w:rPr>
          <w:rFonts w:ascii="Times New Roman" w:eastAsia="Times New Roman" w:hAnsi="Times New Roman" w:cs="Times New Roman"/>
          <w:sz w:val="28"/>
          <w:szCs w:val="28"/>
          <w:lang w:eastAsia="ru-RU"/>
        </w:rPr>
        <w:t xml:space="preserve">группа </w:t>
      </w:r>
      <w:r w:rsidR="00F17BBD">
        <w:rPr>
          <w:rFonts w:ascii="Times New Roman" w:eastAsia="Times New Roman" w:hAnsi="Times New Roman" w:cs="Times New Roman"/>
          <w:sz w:val="28"/>
          <w:szCs w:val="28"/>
          <w:lang w:eastAsia="ru-RU"/>
        </w:rPr>
        <w:t>–</w:t>
      </w:r>
      <w:r w:rsidR="00F17BBD" w:rsidRPr="00CB3683">
        <w:rPr>
          <w:rFonts w:ascii="Times New Roman" w:eastAsia="Times New Roman" w:hAnsi="Times New Roman" w:cs="Times New Roman"/>
          <w:sz w:val="28"/>
          <w:szCs w:val="28"/>
          <w:lang w:eastAsia="ru-RU"/>
        </w:rPr>
        <w:t xml:space="preserve"> ХХ.ХХ;</w:t>
      </w:r>
      <w:r w:rsidR="00583777">
        <w:rPr>
          <w:rFonts w:ascii="Times New Roman" w:eastAsia="Times New Roman" w:hAnsi="Times New Roman" w:cs="Times New Roman"/>
          <w:sz w:val="28"/>
          <w:szCs w:val="28"/>
          <w:lang w:eastAsia="ru-RU"/>
        </w:rPr>
        <w:t xml:space="preserve"> </w:t>
      </w:r>
      <w:r w:rsidR="00F17BBD" w:rsidRPr="00CB3683">
        <w:rPr>
          <w:rFonts w:ascii="Times New Roman" w:eastAsia="Times New Roman" w:hAnsi="Times New Roman" w:cs="Times New Roman"/>
          <w:sz w:val="28"/>
          <w:szCs w:val="28"/>
          <w:lang w:eastAsia="ru-RU"/>
        </w:rPr>
        <w:t xml:space="preserve">подгруппа </w:t>
      </w:r>
      <w:r w:rsidR="00F17BBD">
        <w:rPr>
          <w:rFonts w:ascii="Times New Roman" w:eastAsia="Times New Roman" w:hAnsi="Times New Roman" w:cs="Times New Roman"/>
          <w:sz w:val="28"/>
          <w:szCs w:val="28"/>
          <w:lang w:eastAsia="ru-RU"/>
        </w:rPr>
        <w:t>–</w:t>
      </w:r>
      <w:r w:rsidR="00F17BBD" w:rsidRPr="00CB3683">
        <w:rPr>
          <w:rFonts w:ascii="Times New Roman" w:eastAsia="Times New Roman" w:hAnsi="Times New Roman" w:cs="Times New Roman"/>
          <w:sz w:val="28"/>
          <w:szCs w:val="28"/>
          <w:lang w:eastAsia="ru-RU"/>
        </w:rPr>
        <w:t xml:space="preserve"> ХХ.ХХ.Х;</w:t>
      </w:r>
      <w:r w:rsidR="00583777">
        <w:rPr>
          <w:rFonts w:ascii="Times New Roman" w:eastAsia="Times New Roman" w:hAnsi="Times New Roman" w:cs="Times New Roman"/>
          <w:sz w:val="28"/>
          <w:szCs w:val="28"/>
          <w:lang w:eastAsia="ru-RU"/>
        </w:rPr>
        <w:t xml:space="preserve"> </w:t>
      </w:r>
      <w:r w:rsidR="00F17BBD" w:rsidRPr="00CB3683">
        <w:rPr>
          <w:rFonts w:ascii="Times New Roman" w:eastAsia="Times New Roman" w:hAnsi="Times New Roman" w:cs="Times New Roman"/>
          <w:sz w:val="28"/>
          <w:szCs w:val="28"/>
          <w:lang w:eastAsia="ru-RU"/>
        </w:rPr>
        <w:t xml:space="preserve">вид </w:t>
      </w:r>
      <w:r w:rsidR="00F17BBD">
        <w:rPr>
          <w:rFonts w:ascii="Times New Roman" w:eastAsia="Times New Roman" w:hAnsi="Times New Roman" w:cs="Times New Roman"/>
          <w:sz w:val="28"/>
          <w:szCs w:val="28"/>
          <w:lang w:eastAsia="ru-RU"/>
        </w:rPr>
        <w:t>–</w:t>
      </w:r>
      <w:r w:rsidR="00F17BBD" w:rsidRPr="00CB3683">
        <w:rPr>
          <w:rFonts w:ascii="Times New Roman" w:eastAsia="Times New Roman" w:hAnsi="Times New Roman" w:cs="Times New Roman"/>
          <w:sz w:val="28"/>
          <w:szCs w:val="28"/>
          <w:lang w:eastAsia="ru-RU"/>
        </w:rPr>
        <w:t xml:space="preserve"> ХХ.ХХ.ХХ.</w:t>
      </w:r>
      <w:r w:rsidR="00160162" w:rsidRPr="00160162">
        <w:rPr>
          <w:rStyle w:val="FontStyle121"/>
          <w:rFonts w:ascii="Times New Roman" w:hAnsi="Times New Roman" w:cs="Times New Roman"/>
          <w:color w:val="auto"/>
          <w:sz w:val="28"/>
          <w:szCs w:val="28"/>
        </w:rPr>
        <w:t xml:space="preserve"> В </w:t>
      </w:r>
      <w:proofErr w:type="gramStart"/>
      <w:r w:rsidR="00160162" w:rsidRPr="00160162">
        <w:rPr>
          <w:rStyle w:val="FontStyle121"/>
          <w:rFonts w:ascii="Times New Roman" w:hAnsi="Times New Roman" w:cs="Times New Roman"/>
          <w:color w:val="auto"/>
          <w:sz w:val="28"/>
          <w:szCs w:val="28"/>
        </w:rPr>
        <w:t>заявлениях</w:t>
      </w:r>
      <w:proofErr w:type="gramEnd"/>
      <w:r w:rsidR="00160162" w:rsidRPr="00160162">
        <w:rPr>
          <w:rStyle w:val="FontStyle121"/>
          <w:rFonts w:ascii="Times New Roman" w:hAnsi="Times New Roman" w:cs="Times New Roman"/>
          <w:color w:val="auto"/>
          <w:sz w:val="28"/>
          <w:szCs w:val="28"/>
        </w:rPr>
        <w:t xml:space="preserve"> на регистрацию, при внесении изменений и в других документах необходимо указывать коды, содержащие не менее 4 цифр кода (классы и подклассы не указывать).</w:t>
      </w:r>
    </w:p>
    <w:p w:rsidR="006072DB" w:rsidRPr="006072DB" w:rsidRDefault="006072DB" w:rsidP="00160162">
      <w:pPr>
        <w:pStyle w:val="Style15"/>
        <w:widowControl/>
        <w:spacing w:line="276" w:lineRule="auto"/>
        <w:ind w:firstLine="709"/>
        <w:rPr>
          <w:rStyle w:val="FontStyle121"/>
          <w:rFonts w:ascii="Times New Roman" w:hAnsi="Times New Roman" w:cs="Times New Roman"/>
          <w:color w:val="auto"/>
          <w:sz w:val="28"/>
          <w:szCs w:val="28"/>
        </w:rPr>
      </w:pPr>
      <w:r w:rsidRPr="006072DB">
        <w:rPr>
          <w:rStyle w:val="FontStyle121"/>
          <w:rFonts w:ascii="Times New Roman" w:hAnsi="Times New Roman" w:cs="Times New Roman"/>
          <w:color w:val="auto"/>
          <w:sz w:val="28"/>
          <w:szCs w:val="28"/>
        </w:rPr>
        <w:t xml:space="preserve">При регистрации юридического лица организации присваиваются </w:t>
      </w:r>
      <w:r w:rsidR="00F17BBD">
        <w:rPr>
          <w:rStyle w:val="FontStyle121"/>
          <w:rFonts w:ascii="Times New Roman" w:hAnsi="Times New Roman" w:cs="Times New Roman"/>
          <w:color w:val="auto"/>
          <w:sz w:val="28"/>
          <w:szCs w:val="28"/>
        </w:rPr>
        <w:t xml:space="preserve">ОКВЭД в соответствии </w:t>
      </w:r>
      <w:r w:rsidR="00B610D1">
        <w:rPr>
          <w:rStyle w:val="FontStyle121"/>
          <w:rFonts w:ascii="Times New Roman" w:hAnsi="Times New Roman" w:cs="Times New Roman"/>
          <w:color w:val="auto"/>
          <w:sz w:val="28"/>
          <w:szCs w:val="28"/>
        </w:rPr>
        <w:t xml:space="preserve">с </w:t>
      </w:r>
      <w:r w:rsidR="00F17658">
        <w:rPr>
          <w:rStyle w:val="FontStyle121"/>
          <w:rFonts w:ascii="Times New Roman" w:hAnsi="Times New Roman" w:cs="Times New Roman"/>
          <w:color w:val="auto"/>
          <w:sz w:val="28"/>
          <w:szCs w:val="28"/>
        </w:rPr>
        <w:t xml:space="preserve">уставной </w:t>
      </w:r>
      <w:r w:rsidRPr="006072DB">
        <w:rPr>
          <w:rStyle w:val="FontStyle121"/>
          <w:rFonts w:ascii="Times New Roman" w:hAnsi="Times New Roman" w:cs="Times New Roman"/>
          <w:color w:val="auto"/>
          <w:sz w:val="28"/>
          <w:szCs w:val="28"/>
        </w:rPr>
        <w:t>деятельност</w:t>
      </w:r>
      <w:r w:rsidR="00F17BBD">
        <w:rPr>
          <w:rStyle w:val="FontStyle121"/>
          <w:rFonts w:ascii="Times New Roman" w:hAnsi="Times New Roman" w:cs="Times New Roman"/>
          <w:color w:val="auto"/>
          <w:sz w:val="28"/>
          <w:szCs w:val="28"/>
        </w:rPr>
        <w:t>ью</w:t>
      </w:r>
      <w:r w:rsidRPr="006072DB">
        <w:rPr>
          <w:rStyle w:val="FontStyle121"/>
          <w:rFonts w:ascii="Times New Roman" w:hAnsi="Times New Roman" w:cs="Times New Roman"/>
          <w:color w:val="auto"/>
          <w:sz w:val="28"/>
          <w:szCs w:val="28"/>
        </w:rPr>
        <w:t>.</w:t>
      </w:r>
    </w:p>
    <w:p w:rsidR="000C69C3" w:rsidRPr="005430AA" w:rsidRDefault="00286C62" w:rsidP="00160162">
      <w:pPr>
        <w:pStyle w:val="Style15"/>
        <w:widowControl/>
        <w:spacing w:line="276" w:lineRule="auto"/>
        <w:ind w:firstLine="709"/>
        <w:rPr>
          <w:rStyle w:val="FontStyle121"/>
          <w:rFonts w:ascii="Times New Roman" w:hAnsi="Times New Roman" w:cs="Times New Roman"/>
          <w:color w:val="auto"/>
          <w:sz w:val="28"/>
          <w:szCs w:val="28"/>
        </w:rPr>
      </w:pPr>
      <w:r>
        <w:rPr>
          <w:rStyle w:val="FontStyle121"/>
          <w:rFonts w:ascii="Times New Roman" w:hAnsi="Times New Roman" w:cs="Times New Roman"/>
          <w:color w:val="auto"/>
          <w:sz w:val="28"/>
          <w:szCs w:val="28"/>
        </w:rPr>
        <w:t>Для</w:t>
      </w:r>
      <w:r w:rsidR="006072DB" w:rsidRPr="006072DB">
        <w:rPr>
          <w:rStyle w:val="FontStyle121"/>
          <w:rFonts w:ascii="Times New Roman" w:hAnsi="Times New Roman" w:cs="Times New Roman"/>
          <w:color w:val="auto"/>
          <w:sz w:val="28"/>
          <w:szCs w:val="28"/>
        </w:rPr>
        <w:t xml:space="preserve"> предоставлени</w:t>
      </w:r>
      <w:r>
        <w:rPr>
          <w:rStyle w:val="FontStyle121"/>
          <w:rFonts w:ascii="Times New Roman" w:hAnsi="Times New Roman" w:cs="Times New Roman"/>
          <w:color w:val="auto"/>
          <w:sz w:val="28"/>
          <w:szCs w:val="28"/>
        </w:rPr>
        <w:t>я</w:t>
      </w:r>
      <w:r w:rsidR="006072DB" w:rsidRPr="006072DB">
        <w:rPr>
          <w:rStyle w:val="FontStyle121"/>
          <w:rFonts w:ascii="Times New Roman" w:hAnsi="Times New Roman" w:cs="Times New Roman"/>
          <w:color w:val="auto"/>
          <w:sz w:val="28"/>
          <w:szCs w:val="28"/>
        </w:rPr>
        <w:t xml:space="preserve"> услуг в сфере социального обслуживания </w:t>
      </w:r>
      <w:r>
        <w:rPr>
          <w:rStyle w:val="FontStyle121"/>
          <w:rFonts w:ascii="Times New Roman" w:hAnsi="Times New Roman" w:cs="Times New Roman"/>
          <w:color w:val="auto"/>
          <w:sz w:val="28"/>
          <w:szCs w:val="28"/>
        </w:rPr>
        <w:t>в уставе организации должны быть</w:t>
      </w:r>
      <w:r w:rsidR="006072DB" w:rsidRPr="006072DB">
        <w:rPr>
          <w:rStyle w:val="FontStyle121"/>
          <w:rFonts w:ascii="Times New Roman" w:hAnsi="Times New Roman" w:cs="Times New Roman"/>
          <w:color w:val="auto"/>
          <w:sz w:val="28"/>
          <w:szCs w:val="28"/>
        </w:rPr>
        <w:t xml:space="preserve"> указа</w:t>
      </w:r>
      <w:r>
        <w:rPr>
          <w:rStyle w:val="FontStyle121"/>
          <w:rFonts w:ascii="Times New Roman" w:hAnsi="Times New Roman" w:cs="Times New Roman"/>
          <w:color w:val="auto"/>
          <w:sz w:val="28"/>
          <w:szCs w:val="28"/>
        </w:rPr>
        <w:t>ны</w:t>
      </w:r>
      <w:r w:rsidR="006072DB" w:rsidRPr="006072DB">
        <w:rPr>
          <w:rStyle w:val="FontStyle121"/>
          <w:rFonts w:ascii="Times New Roman" w:hAnsi="Times New Roman" w:cs="Times New Roman"/>
          <w:color w:val="auto"/>
          <w:sz w:val="28"/>
          <w:szCs w:val="28"/>
        </w:rPr>
        <w:t xml:space="preserve"> соответствующие коды экономической деятельности</w:t>
      </w:r>
      <w:r w:rsidR="00EA4AC1">
        <w:rPr>
          <w:rStyle w:val="FontStyle121"/>
          <w:rFonts w:ascii="Times New Roman" w:hAnsi="Times New Roman" w:cs="Times New Roman"/>
          <w:color w:val="auto"/>
          <w:sz w:val="28"/>
          <w:szCs w:val="28"/>
        </w:rPr>
        <w:t xml:space="preserve">, представленные в </w:t>
      </w:r>
      <w:r w:rsidR="00AD113B">
        <w:rPr>
          <w:rFonts w:ascii="Times New Roman" w:hAnsi="Times New Roman" w:cs="Times New Roman"/>
          <w:sz w:val="28"/>
          <w:szCs w:val="28"/>
        </w:rPr>
        <w:t>разделе</w:t>
      </w:r>
      <w:r w:rsidR="000C69C3" w:rsidRPr="005430AA">
        <w:rPr>
          <w:rFonts w:ascii="Times New Roman" w:hAnsi="Times New Roman" w:cs="Times New Roman"/>
          <w:sz w:val="28"/>
          <w:szCs w:val="28"/>
        </w:rPr>
        <w:t xml:space="preserve"> Q </w:t>
      </w:r>
      <w:r w:rsidR="0068100D">
        <w:rPr>
          <w:rFonts w:ascii="Times New Roman" w:hAnsi="Times New Roman" w:cs="Times New Roman"/>
          <w:sz w:val="28"/>
          <w:szCs w:val="28"/>
        </w:rPr>
        <w:t>«Д</w:t>
      </w:r>
      <w:bookmarkStart w:id="0" w:name="razdel_Q"/>
      <w:r w:rsidR="000C69C3" w:rsidRPr="005430AA">
        <w:rPr>
          <w:rFonts w:ascii="Times New Roman" w:hAnsi="Times New Roman" w:cs="Times New Roman"/>
          <w:sz w:val="28"/>
          <w:szCs w:val="28"/>
        </w:rPr>
        <w:t>еятельность в области здравоохранения и социальных услуг</w:t>
      </w:r>
      <w:bookmarkEnd w:id="0"/>
      <w:r w:rsidR="0068100D">
        <w:rPr>
          <w:rFonts w:ascii="Times New Roman" w:hAnsi="Times New Roman" w:cs="Times New Roman"/>
          <w:sz w:val="28"/>
          <w:szCs w:val="28"/>
        </w:rPr>
        <w:t>»</w:t>
      </w:r>
      <w:r w:rsidR="000C69C3" w:rsidRPr="005430AA">
        <w:rPr>
          <w:rStyle w:val="FontStyle121"/>
          <w:rFonts w:ascii="Times New Roman" w:hAnsi="Times New Roman" w:cs="Times New Roman"/>
          <w:color w:val="auto"/>
          <w:sz w:val="28"/>
          <w:szCs w:val="28"/>
        </w:rPr>
        <w:t>:</w:t>
      </w:r>
    </w:p>
    <w:p w:rsidR="000C69C3" w:rsidRPr="000F578E" w:rsidRDefault="000C69C3" w:rsidP="00160162">
      <w:pPr>
        <w:pStyle w:val="Style19"/>
        <w:widowControl/>
        <w:spacing w:line="276" w:lineRule="auto"/>
        <w:ind w:firstLine="709"/>
        <w:rPr>
          <w:rStyle w:val="FontStyle121"/>
          <w:rFonts w:ascii="Times New Roman" w:hAnsi="Times New Roman" w:cs="Times New Roman"/>
          <w:color w:val="auto"/>
          <w:sz w:val="28"/>
          <w:szCs w:val="28"/>
        </w:rPr>
      </w:pPr>
      <w:r w:rsidRPr="000F578E">
        <w:rPr>
          <w:rStyle w:val="FontStyle121"/>
          <w:rFonts w:ascii="Times New Roman" w:hAnsi="Times New Roman" w:cs="Times New Roman"/>
          <w:color w:val="auto"/>
          <w:sz w:val="28"/>
          <w:szCs w:val="28"/>
        </w:rPr>
        <w:t xml:space="preserve">87 – </w:t>
      </w:r>
      <w:r>
        <w:rPr>
          <w:rFonts w:ascii="Times New Roman" w:hAnsi="Times New Roman" w:cs="Times New Roman"/>
          <w:sz w:val="28"/>
          <w:szCs w:val="28"/>
        </w:rPr>
        <w:t>д</w:t>
      </w:r>
      <w:r w:rsidRPr="000F578E">
        <w:rPr>
          <w:rFonts w:ascii="Times New Roman" w:hAnsi="Times New Roman" w:cs="Times New Roman"/>
          <w:sz w:val="28"/>
          <w:szCs w:val="28"/>
        </w:rPr>
        <w:t>еятельность по уходу с обеспечением проживания</w:t>
      </w:r>
      <w:r>
        <w:rPr>
          <w:rFonts w:ascii="Times New Roman" w:hAnsi="Times New Roman" w:cs="Times New Roman"/>
          <w:sz w:val="28"/>
          <w:szCs w:val="28"/>
        </w:rPr>
        <w:t>;</w:t>
      </w:r>
    </w:p>
    <w:p w:rsidR="000C69C3" w:rsidRDefault="000C69C3" w:rsidP="00160162">
      <w:pPr>
        <w:pStyle w:val="Style15"/>
        <w:widowControl/>
        <w:spacing w:line="276" w:lineRule="auto"/>
        <w:ind w:firstLine="709"/>
        <w:rPr>
          <w:rFonts w:ascii="Times New Roman" w:hAnsi="Times New Roman" w:cs="Times New Roman"/>
          <w:sz w:val="28"/>
          <w:szCs w:val="28"/>
        </w:rPr>
      </w:pPr>
      <w:r w:rsidRPr="000F578E">
        <w:rPr>
          <w:rStyle w:val="FontStyle121"/>
          <w:rFonts w:ascii="Times New Roman" w:hAnsi="Times New Roman" w:cs="Times New Roman"/>
          <w:color w:val="auto"/>
          <w:sz w:val="28"/>
          <w:szCs w:val="28"/>
        </w:rPr>
        <w:t xml:space="preserve">88 – </w:t>
      </w:r>
      <w:r>
        <w:rPr>
          <w:rStyle w:val="FontStyle121"/>
          <w:rFonts w:ascii="Times New Roman" w:hAnsi="Times New Roman" w:cs="Times New Roman"/>
          <w:color w:val="auto"/>
          <w:sz w:val="28"/>
          <w:szCs w:val="28"/>
        </w:rPr>
        <w:t>п</w:t>
      </w:r>
      <w:r w:rsidRPr="000F578E">
        <w:rPr>
          <w:rFonts w:ascii="Times New Roman" w:hAnsi="Times New Roman" w:cs="Times New Roman"/>
          <w:sz w:val="28"/>
          <w:szCs w:val="28"/>
        </w:rPr>
        <w:t>редоставление социальных услуг без обеспечения проживания</w:t>
      </w:r>
      <w:r w:rsidR="000D2E9C">
        <w:rPr>
          <w:rFonts w:ascii="Times New Roman" w:hAnsi="Times New Roman" w:cs="Times New Roman"/>
          <w:sz w:val="28"/>
          <w:szCs w:val="28"/>
        </w:rPr>
        <w:t>.</w:t>
      </w:r>
    </w:p>
    <w:p w:rsidR="00660B20" w:rsidRDefault="00834151" w:rsidP="00160162">
      <w:pPr>
        <w:pStyle w:val="Style15"/>
        <w:widowControl/>
        <w:spacing w:line="276" w:lineRule="auto"/>
        <w:ind w:firstLine="709"/>
        <w:rPr>
          <w:rStyle w:val="FontStyle121"/>
          <w:rFonts w:ascii="Times New Roman" w:hAnsi="Times New Roman" w:cs="Times New Roman"/>
          <w:color w:val="auto"/>
          <w:sz w:val="28"/>
          <w:szCs w:val="28"/>
        </w:rPr>
      </w:pPr>
      <w:r>
        <w:rPr>
          <w:rStyle w:val="FontStyle121"/>
          <w:rFonts w:ascii="Times New Roman" w:hAnsi="Times New Roman" w:cs="Times New Roman"/>
          <w:color w:val="auto"/>
          <w:sz w:val="28"/>
          <w:szCs w:val="28"/>
        </w:rPr>
        <w:t>К</w:t>
      </w:r>
      <w:r w:rsidR="00FB1AE4" w:rsidRPr="006072DB">
        <w:rPr>
          <w:rStyle w:val="FontStyle121"/>
          <w:rFonts w:ascii="Times New Roman" w:hAnsi="Times New Roman" w:cs="Times New Roman"/>
          <w:color w:val="auto"/>
          <w:sz w:val="28"/>
          <w:szCs w:val="28"/>
        </w:rPr>
        <w:t>од</w:t>
      </w:r>
      <w:r>
        <w:rPr>
          <w:rStyle w:val="FontStyle121"/>
          <w:rFonts w:ascii="Times New Roman" w:hAnsi="Times New Roman" w:cs="Times New Roman"/>
          <w:color w:val="auto"/>
          <w:sz w:val="28"/>
          <w:szCs w:val="28"/>
        </w:rPr>
        <w:t>ы</w:t>
      </w:r>
      <w:r w:rsidR="00FB1AE4" w:rsidRPr="006072DB">
        <w:rPr>
          <w:rStyle w:val="FontStyle121"/>
          <w:rFonts w:ascii="Times New Roman" w:hAnsi="Times New Roman" w:cs="Times New Roman"/>
          <w:color w:val="auto"/>
          <w:sz w:val="28"/>
          <w:szCs w:val="28"/>
        </w:rPr>
        <w:t xml:space="preserve"> экономической деятельности</w:t>
      </w:r>
      <w:r>
        <w:rPr>
          <w:rStyle w:val="FontStyle121"/>
          <w:rFonts w:ascii="Times New Roman" w:hAnsi="Times New Roman" w:cs="Times New Roman"/>
          <w:color w:val="auto"/>
          <w:sz w:val="28"/>
          <w:szCs w:val="28"/>
        </w:rPr>
        <w:t xml:space="preserve"> представлены на </w:t>
      </w:r>
      <w:r w:rsidR="004A7015">
        <w:rPr>
          <w:rStyle w:val="FontStyle121"/>
          <w:rFonts w:ascii="Times New Roman" w:hAnsi="Times New Roman" w:cs="Times New Roman"/>
          <w:color w:val="auto"/>
          <w:sz w:val="28"/>
          <w:szCs w:val="28"/>
        </w:rPr>
        <w:t xml:space="preserve">официальном </w:t>
      </w:r>
      <w:r>
        <w:rPr>
          <w:rStyle w:val="FontStyle121"/>
          <w:rFonts w:ascii="Times New Roman" w:hAnsi="Times New Roman" w:cs="Times New Roman"/>
          <w:color w:val="auto"/>
          <w:sz w:val="28"/>
          <w:szCs w:val="28"/>
        </w:rPr>
        <w:t>сайте</w:t>
      </w:r>
      <w:r w:rsidR="005430AA">
        <w:rPr>
          <w:rStyle w:val="FontStyle121"/>
          <w:rFonts w:ascii="Times New Roman" w:hAnsi="Times New Roman" w:cs="Times New Roman"/>
          <w:color w:val="auto"/>
          <w:sz w:val="28"/>
          <w:szCs w:val="28"/>
        </w:rPr>
        <w:t xml:space="preserve"> </w:t>
      </w:r>
      <w:r w:rsidR="004A7015" w:rsidRPr="004A7015">
        <w:rPr>
          <w:rFonts w:ascii="Times New Roman" w:hAnsi="Times New Roman" w:cs="Times New Roman"/>
          <w:sz w:val="28"/>
          <w:szCs w:val="28"/>
        </w:rPr>
        <w:t xml:space="preserve">справочной правовой системы </w:t>
      </w:r>
      <w:r w:rsidR="004A7015">
        <w:rPr>
          <w:rFonts w:ascii="Times New Roman" w:hAnsi="Times New Roman" w:cs="Times New Roman"/>
          <w:sz w:val="28"/>
          <w:szCs w:val="28"/>
        </w:rPr>
        <w:t>«</w:t>
      </w:r>
      <w:proofErr w:type="spellStart"/>
      <w:r w:rsidR="004A7015" w:rsidRPr="004A7015">
        <w:rPr>
          <w:rFonts w:ascii="Times New Roman" w:hAnsi="Times New Roman" w:cs="Times New Roman"/>
          <w:sz w:val="28"/>
          <w:szCs w:val="28"/>
        </w:rPr>
        <w:t>КонсультантПлюс</w:t>
      </w:r>
      <w:proofErr w:type="spellEnd"/>
      <w:r w:rsidR="004A7015">
        <w:rPr>
          <w:rFonts w:ascii="Times New Roman" w:hAnsi="Times New Roman" w:cs="Times New Roman"/>
          <w:sz w:val="28"/>
          <w:szCs w:val="28"/>
        </w:rPr>
        <w:t>»</w:t>
      </w:r>
      <w:r w:rsidR="004A7015">
        <w:rPr>
          <w:rFonts w:ascii="Times New Roman" w:hAnsi="Times New Roman" w:cs="Times New Roman"/>
        </w:rPr>
        <w:t xml:space="preserve"> </w:t>
      </w:r>
      <w:hyperlink r:id="rId9" w:history="1">
        <w:r w:rsidR="004A7015" w:rsidRPr="000C69C3">
          <w:rPr>
            <w:rStyle w:val="a5"/>
            <w:rFonts w:ascii="Times New Roman" w:hAnsi="Times New Roman" w:cs="Times New Roman"/>
            <w:color w:val="auto"/>
            <w:sz w:val="28"/>
            <w:szCs w:val="28"/>
            <w:u w:val="none"/>
          </w:rPr>
          <w:t>http://www.consultant.ru/document/cons_doc_LAW_163320/</w:t>
        </w:r>
      </w:hyperlink>
      <w:r w:rsidR="004A7015" w:rsidRPr="000C69C3">
        <w:rPr>
          <w:rFonts w:ascii="Times New Roman" w:hAnsi="Times New Roman" w:cs="Times New Roman"/>
          <w:sz w:val="28"/>
          <w:szCs w:val="28"/>
        </w:rPr>
        <w:t>.</w:t>
      </w:r>
      <w:r w:rsidR="00D25E73" w:rsidRPr="000C69C3">
        <w:rPr>
          <w:rStyle w:val="FontStyle121"/>
          <w:rFonts w:ascii="Times New Roman" w:hAnsi="Times New Roman" w:cs="Times New Roman"/>
          <w:color w:val="auto"/>
          <w:sz w:val="28"/>
          <w:szCs w:val="28"/>
        </w:rPr>
        <w:t xml:space="preserve"> </w:t>
      </w:r>
    </w:p>
    <w:p w:rsidR="00814057" w:rsidRDefault="00981878" w:rsidP="00814057">
      <w:pPr>
        <w:spacing w:after="0"/>
        <w:ind w:firstLine="709"/>
        <w:jc w:val="both"/>
        <w:rPr>
          <w:rStyle w:val="FontStyle121"/>
          <w:rFonts w:ascii="Times New Roman" w:hAnsi="Times New Roman" w:cs="Times New Roman"/>
          <w:color w:val="auto"/>
          <w:sz w:val="28"/>
          <w:szCs w:val="28"/>
        </w:rPr>
      </w:pPr>
      <w:r w:rsidRPr="00981878">
        <w:rPr>
          <w:rStyle w:val="FontStyle121"/>
          <w:rFonts w:ascii="Times New Roman" w:hAnsi="Times New Roman" w:cs="Times New Roman"/>
          <w:color w:val="auto"/>
          <w:sz w:val="28"/>
          <w:szCs w:val="28"/>
        </w:rPr>
        <w:t>При регистрации организации и выборе кодов ОКВЭД необходимо ознакомиться со списком лицензируемых видов деятельности. Государство не ограничивает физических и юридических лиц в количестве выбранных кодов ОКВЭД. Однако согласно практическим рекомендациям их не должно быть больше двадцати и только один из них может быть основным, по которому процент получаемой выручки должен составлять не менее 60% от основной суммы дохода по этой деятельности.</w:t>
      </w:r>
    </w:p>
    <w:p w:rsidR="002D5C93" w:rsidRPr="001F65B1" w:rsidRDefault="00A33311" w:rsidP="0081405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Уведомление о принятом решении (внесение</w:t>
      </w:r>
      <w:r w:rsidR="00814057">
        <w:rPr>
          <w:rFonts w:ascii="Times New Roman" w:eastAsia="Calibri" w:hAnsi="Times New Roman" w:cs="Times New Roman"/>
          <w:sz w:val="28"/>
          <w:szCs w:val="28"/>
        </w:rPr>
        <w:t xml:space="preserve"> в Р</w:t>
      </w:r>
      <w:r w:rsidR="00D26EB7">
        <w:rPr>
          <w:rFonts w:ascii="Times New Roman" w:eastAsia="Calibri" w:hAnsi="Times New Roman" w:cs="Times New Roman"/>
          <w:sz w:val="28"/>
          <w:szCs w:val="28"/>
        </w:rPr>
        <w:t>еестр</w:t>
      </w:r>
      <w:r>
        <w:rPr>
          <w:rFonts w:ascii="Times New Roman" w:eastAsia="Calibri" w:hAnsi="Times New Roman" w:cs="Times New Roman"/>
          <w:sz w:val="28"/>
          <w:szCs w:val="28"/>
        </w:rPr>
        <w:t>/отказ</w:t>
      </w:r>
      <w:r w:rsidR="00D26EB7">
        <w:rPr>
          <w:rFonts w:ascii="Times New Roman" w:eastAsia="Calibri" w:hAnsi="Times New Roman" w:cs="Times New Roman"/>
          <w:sz w:val="28"/>
          <w:szCs w:val="28"/>
        </w:rPr>
        <w:t xml:space="preserve"> о внесени</w:t>
      </w:r>
      <w:r w:rsidR="00814057">
        <w:rPr>
          <w:rFonts w:ascii="Times New Roman" w:eastAsia="Calibri" w:hAnsi="Times New Roman" w:cs="Times New Roman"/>
          <w:sz w:val="28"/>
          <w:szCs w:val="28"/>
        </w:rPr>
        <w:t>и в Р</w:t>
      </w:r>
      <w:r w:rsidR="00D26EB7">
        <w:rPr>
          <w:rFonts w:ascii="Times New Roman" w:eastAsia="Calibri" w:hAnsi="Times New Roman" w:cs="Times New Roman"/>
          <w:sz w:val="28"/>
          <w:szCs w:val="28"/>
        </w:rPr>
        <w:t>еестр</w:t>
      </w:r>
      <w:r>
        <w:rPr>
          <w:rFonts w:ascii="Times New Roman" w:eastAsia="Calibri" w:hAnsi="Times New Roman" w:cs="Times New Roman"/>
          <w:sz w:val="28"/>
          <w:szCs w:val="28"/>
        </w:rPr>
        <w:t xml:space="preserve">) направляется поставщику </w:t>
      </w:r>
      <w:r w:rsidR="00901A33">
        <w:rPr>
          <w:rFonts w:ascii="Times New Roman" w:eastAsia="Calibri" w:hAnsi="Times New Roman" w:cs="Times New Roman"/>
          <w:sz w:val="28"/>
          <w:szCs w:val="28"/>
        </w:rPr>
        <w:t xml:space="preserve">социальных услуг </w:t>
      </w:r>
      <w:r>
        <w:rPr>
          <w:rFonts w:ascii="Times New Roman" w:eastAsia="Calibri" w:hAnsi="Times New Roman" w:cs="Times New Roman"/>
          <w:sz w:val="28"/>
          <w:szCs w:val="28"/>
        </w:rPr>
        <w:t>в</w:t>
      </w:r>
      <w:r w:rsidR="002D5C93" w:rsidRPr="001F65B1">
        <w:rPr>
          <w:rFonts w:ascii="Times New Roman" w:eastAsia="Calibri" w:hAnsi="Times New Roman" w:cs="Times New Roman"/>
          <w:sz w:val="28"/>
          <w:szCs w:val="28"/>
        </w:rPr>
        <w:t xml:space="preserve"> течение 3 рабочих дней с момента принятия решения</w:t>
      </w:r>
      <w:r w:rsidR="002D5C93">
        <w:rPr>
          <w:rFonts w:ascii="Times New Roman" w:eastAsia="Calibri" w:hAnsi="Times New Roman" w:cs="Times New Roman"/>
          <w:sz w:val="28"/>
          <w:szCs w:val="28"/>
        </w:rPr>
        <w:t xml:space="preserve"> (почтой  </w:t>
      </w:r>
      <w:r w:rsidR="002D5C93" w:rsidRPr="001F65B1">
        <w:rPr>
          <w:rFonts w:ascii="Times New Roman" w:eastAsia="Calibri" w:hAnsi="Times New Roman" w:cs="Times New Roman"/>
          <w:sz w:val="28"/>
          <w:szCs w:val="28"/>
        </w:rPr>
        <w:t>по адресу, указанному в заявлении</w:t>
      </w:r>
      <w:r w:rsidR="002D5C93">
        <w:rPr>
          <w:rFonts w:ascii="Times New Roman" w:eastAsia="Calibri" w:hAnsi="Times New Roman" w:cs="Times New Roman"/>
          <w:sz w:val="28"/>
          <w:szCs w:val="28"/>
        </w:rPr>
        <w:t>).</w:t>
      </w:r>
      <w:r w:rsidR="002D5C93" w:rsidRPr="001F65B1">
        <w:rPr>
          <w:rFonts w:ascii="Times New Roman" w:eastAsia="Calibri" w:hAnsi="Times New Roman" w:cs="Times New Roman"/>
          <w:sz w:val="28"/>
          <w:szCs w:val="28"/>
        </w:rPr>
        <w:t xml:space="preserve"> </w:t>
      </w:r>
    </w:p>
    <w:p w:rsidR="00D26EB7" w:rsidRDefault="002D5C93" w:rsidP="002D5C93">
      <w:pPr>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t xml:space="preserve">Основанием </w:t>
      </w:r>
      <w:r w:rsidRPr="00F366C9">
        <w:rPr>
          <w:rFonts w:ascii="Times New Roman" w:eastAsia="Calibri" w:hAnsi="Times New Roman" w:cs="Times New Roman"/>
          <w:sz w:val="28"/>
          <w:szCs w:val="28"/>
        </w:rPr>
        <w:t>для</w:t>
      </w:r>
      <w:r w:rsidRPr="00F366C9">
        <w:rPr>
          <w:rFonts w:ascii="Times New Roman" w:eastAsia="Calibri" w:hAnsi="Times New Roman" w:cs="Times New Roman"/>
          <w:b/>
          <w:sz w:val="28"/>
          <w:szCs w:val="28"/>
        </w:rPr>
        <w:t xml:space="preserve"> </w:t>
      </w:r>
      <w:r w:rsidRPr="00F366C9">
        <w:rPr>
          <w:rFonts w:ascii="Times New Roman" w:eastAsia="Calibri" w:hAnsi="Times New Roman" w:cs="Times New Roman"/>
          <w:sz w:val="28"/>
          <w:szCs w:val="28"/>
        </w:rPr>
        <w:t xml:space="preserve">исключения поставщика социальных услуг из </w:t>
      </w:r>
      <w:r w:rsidR="00814057">
        <w:rPr>
          <w:rFonts w:ascii="Times New Roman" w:eastAsia="Calibri" w:hAnsi="Times New Roman" w:cs="Times New Roman"/>
          <w:sz w:val="28"/>
          <w:szCs w:val="28"/>
        </w:rPr>
        <w:t>Р</w:t>
      </w:r>
      <w:r w:rsidRPr="00F366C9">
        <w:rPr>
          <w:rFonts w:ascii="Times New Roman" w:eastAsia="Calibri" w:hAnsi="Times New Roman" w:cs="Times New Roman"/>
          <w:sz w:val="28"/>
          <w:szCs w:val="28"/>
        </w:rPr>
        <w:t>еестра</w:t>
      </w:r>
      <w:r w:rsidRPr="001F65B1">
        <w:rPr>
          <w:rFonts w:ascii="Times New Roman" w:eastAsia="Calibri" w:hAnsi="Times New Roman" w:cs="Times New Roman"/>
          <w:b/>
          <w:i/>
          <w:sz w:val="28"/>
          <w:szCs w:val="28"/>
        </w:rPr>
        <w:t xml:space="preserve"> </w:t>
      </w:r>
      <w:r w:rsidRPr="001F65B1">
        <w:rPr>
          <w:rFonts w:ascii="Times New Roman" w:eastAsia="Calibri" w:hAnsi="Times New Roman" w:cs="Times New Roman"/>
          <w:sz w:val="28"/>
          <w:szCs w:val="28"/>
        </w:rPr>
        <w:t>является</w:t>
      </w:r>
      <w:r>
        <w:rPr>
          <w:rFonts w:ascii="Times New Roman" w:eastAsia="Calibri" w:hAnsi="Times New Roman" w:cs="Times New Roman"/>
          <w:sz w:val="28"/>
          <w:szCs w:val="28"/>
        </w:rPr>
        <w:t xml:space="preserve">: </w:t>
      </w:r>
    </w:p>
    <w:p w:rsidR="00D26EB7" w:rsidRDefault="00D26EB7" w:rsidP="002D5C93">
      <w:pPr>
        <w:spacing w:after="0"/>
        <w:ind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л</w:t>
      </w:r>
      <w:r w:rsidR="002D5C93" w:rsidRPr="001F65B1">
        <w:rPr>
          <w:rFonts w:ascii="Times New Roman" w:eastAsia="Calibri" w:hAnsi="Times New Roman" w:cs="Times New Roman"/>
          <w:sz w:val="28"/>
          <w:szCs w:val="28"/>
        </w:rPr>
        <w:t>ичное заявление поставщика социальных услуг</w:t>
      </w:r>
      <w:r w:rsidR="002D5C93">
        <w:rPr>
          <w:rFonts w:ascii="Times New Roman" w:eastAsia="Calibri" w:hAnsi="Times New Roman" w:cs="Times New Roman"/>
          <w:sz w:val="28"/>
          <w:szCs w:val="28"/>
        </w:rPr>
        <w:t xml:space="preserve">; </w:t>
      </w:r>
    </w:p>
    <w:p w:rsidR="00D26EB7" w:rsidRDefault="002D5C93" w:rsidP="002D5C93">
      <w:pPr>
        <w:spacing w:after="0"/>
        <w:ind w:right="57" w:firstLine="709"/>
        <w:jc w:val="both"/>
        <w:rPr>
          <w:rFonts w:ascii="Times New Roman" w:eastAsia="Calibri" w:hAnsi="Times New Roman" w:cs="Times New Roman"/>
          <w:sz w:val="28"/>
          <w:szCs w:val="28"/>
        </w:rPr>
      </w:pPr>
      <w:r w:rsidRPr="001F65B1">
        <w:rPr>
          <w:rFonts w:ascii="Times New Roman" w:eastAsia="Calibri" w:hAnsi="Times New Roman" w:cs="Times New Roman"/>
          <w:sz w:val="28"/>
          <w:szCs w:val="28"/>
        </w:rPr>
        <w:lastRenderedPageBreak/>
        <w:t>прекращение деятельности в качеств</w:t>
      </w:r>
      <w:r w:rsidR="00D26EB7">
        <w:rPr>
          <w:rFonts w:ascii="Times New Roman" w:eastAsia="Calibri" w:hAnsi="Times New Roman" w:cs="Times New Roman"/>
          <w:sz w:val="28"/>
          <w:szCs w:val="28"/>
        </w:rPr>
        <w:t>е поставщика социальных услуг.</w:t>
      </w:r>
    </w:p>
    <w:p w:rsidR="002D5C93" w:rsidRDefault="00D46F3D" w:rsidP="002D5C93">
      <w:pPr>
        <w:spacing w:after="0"/>
        <w:ind w:right="57"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39" style="position:absolute;left:0;text-align:left;margin-left:-15.3pt;margin-top:43.05pt;width:297.1pt;height:198.45pt;z-index:251668480" arcsize="10923f" o:allowoverlap="f">
            <v:textbox style="mso-next-textbox:#_x0000_s1039">
              <w:txbxContent>
                <w:p w:rsidR="00687386" w:rsidRPr="002D5C93" w:rsidRDefault="00814057" w:rsidP="002D5C93">
                  <w:pPr>
                    <w:rPr>
                      <w:rFonts w:ascii="Times New Roman" w:hAnsi="Times New Roman"/>
                      <w:i/>
                      <w:sz w:val="24"/>
                      <w:szCs w:val="24"/>
                    </w:rPr>
                  </w:pPr>
                  <w:proofErr w:type="gramStart"/>
                  <w:r w:rsidRPr="00814057">
                    <w:rPr>
                      <w:rFonts w:ascii="Times New Roman" w:hAnsi="Times New Roman"/>
                      <w:i/>
                      <w:sz w:val="24"/>
                      <w:szCs w:val="24"/>
                    </w:rPr>
                    <w:t>Важно</w:t>
                  </w:r>
                  <w:r w:rsidR="00687386" w:rsidRPr="00814057">
                    <w:rPr>
                      <w:rFonts w:ascii="Times New Roman" w:hAnsi="Times New Roman"/>
                      <w:i/>
                      <w:sz w:val="24"/>
                      <w:szCs w:val="24"/>
                    </w:rPr>
                    <w:t>,</w:t>
                  </w:r>
                  <w:r w:rsidR="00687386" w:rsidRPr="002D5C93">
                    <w:rPr>
                      <w:rFonts w:ascii="Times New Roman" w:hAnsi="Times New Roman"/>
                      <w:i/>
                      <w:sz w:val="24"/>
                      <w:szCs w:val="24"/>
                    </w:rPr>
                    <w:t xml:space="preserve"> что в автономном округе предусмотрено индивидуальное сопровождение негосударственных поставщиков социальных услуг с закреплением ответственного лица в управлении социальной</w:t>
                  </w:r>
                  <w:r w:rsidR="00687386">
                    <w:rPr>
                      <w:rFonts w:ascii="Times New Roman" w:hAnsi="Times New Roman"/>
                      <w:i/>
                      <w:sz w:val="24"/>
                      <w:szCs w:val="24"/>
                    </w:rPr>
                    <w:t xml:space="preserve"> защиты населения (приложение</w:t>
                  </w:r>
                  <w:r>
                    <w:rPr>
                      <w:rFonts w:ascii="Times New Roman" w:hAnsi="Times New Roman"/>
                      <w:i/>
                      <w:sz w:val="24"/>
                      <w:szCs w:val="24"/>
                    </w:rPr>
                    <w:t xml:space="preserve"> 2</w:t>
                  </w:r>
                  <w:r w:rsidR="00687386">
                    <w:rPr>
                      <w:rFonts w:ascii="Times New Roman" w:hAnsi="Times New Roman"/>
                      <w:i/>
                      <w:sz w:val="24"/>
                      <w:szCs w:val="24"/>
                    </w:rPr>
                    <w:t>):</w:t>
                  </w:r>
                  <w:r w:rsidR="00687386" w:rsidRPr="002D5C93">
                    <w:rPr>
                      <w:rFonts w:ascii="Times New Roman" w:hAnsi="Times New Roman"/>
                      <w:i/>
                      <w:sz w:val="24"/>
                      <w:szCs w:val="24"/>
                    </w:rPr>
                    <w:t xml:space="preserve"> при выходе на рынок социального обслуживания: при включении организации в </w:t>
                  </w:r>
                  <w:r w:rsidR="00687386">
                    <w:rPr>
                      <w:rFonts w:ascii="Times New Roman" w:hAnsi="Times New Roman"/>
                      <w:i/>
                      <w:sz w:val="24"/>
                      <w:szCs w:val="24"/>
                    </w:rPr>
                    <w:t>р</w:t>
                  </w:r>
                  <w:r w:rsidR="00687386" w:rsidRPr="002D5C93">
                    <w:rPr>
                      <w:rFonts w:ascii="Times New Roman" w:hAnsi="Times New Roman"/>
                      <w:i/>
                      <w:sz w:val="24"/>
                      <w:szCs w:val="24"/>
                    </w:rPr>
                    <w:t>еестр; заключении с гражданами договора о предоставлении социальных услуг; подаче первого пакета документов для выплаты компенсации за оказанные услуги.</w:t>
                  </w:r>
                  <w:proofErr w:type="gramEnd"/>
                </w:p>
                <w:p w:rsidR="00687386" w:rsidRDefault="00687386"/>
              </w:txbxContent>
            </v:textbox>
            <w10:wrap type="square" side="right"/>
          </v:roundrect>
        </w:pict>
      </w:r>
      <w:r w:rsidR="002D5C93" w:rsidRPr="001F65B1">
        <w:rPr>
          <w:rFonts w:ascii="Times New Roman" w:hAnsi="Times New Roman" w:cs="Times New Roman"/>
          <w:sz w:val="28"/>
          <w:szCs w:val="28"/>
        </w:rPr>
        <w:t xml:space="preserve">Решение об исключении из </w:t>
      </w:r>
      <w:r w:rsidR="00814057">
        <w:rPr>
          <w:rFonts w:ascii="Times New Roman" w:hAnsi="Times New Roman" w:cs="Times New Roman"/>
          <w:sz w:val="28"/>
          <w:szCs w:val="28"/>
        </w:rPr>
        <w:t>Р</w:t>
      </w:r>
      <w:r w:rsidR="002D5C93" w:rsidRPr="001F65B1">
        <w:rPr>
          <w:rFonts w:ascii="Times New Roman" w:hAnsi="Times New Roman" w:cs="Times New Roman"/>
          <w:sz w:val="28"/>
          <w:szCs w:val="28"/>
        </w:rPr>
        <w:t xml:space="preserve">еестра принимается в течение 10 рабочих дней с момента выявления соответствующих обстоятельств, после чего управление социальной защиты населения </w:t>
      </w:r>
      <w:proofErr w:type="gramStart"/>
      <w:r w:rsidR="002D5C93" w:rsidRPr="001F65B1">
        <w:rPr>
          <w:rFonts w:ascii="Times New Roman" w:hAnsi="Times New Roman" w:cs="Times New Roman"/>
          <w:sz w:val="28"/>
          <w:szCs w:val="28"/>
        </w:rPr>
        <w:t xml:space="preserve">вносит дату исключения в </w:t>
      </w:r>
      <w:r w:rsidR="00814057">
        <w:rPr>
          <w:rFonts w:ascii="Times New Roman" w:hAnsi="Times New Roman" w:cs="Times New Roman"/>
          <w:sz w:val="28"/>
          <w:szCs w:val="28"/>
        </w:rPr>
        <w:t>Р</w:t>
      </w:r>
      <w:r w:rsidR="002D5C93" w:rsidRPr="001F65B1">
        <w:rPr>
          <w:rFonts w:ascii="Times New Roman" w:hAnsi="Times New Roman" w:cs="Times New Roman"/>
          <w:sz w:val="28"/>
          <w:szCs w:val="28"/>
        </w:rPr>
        <w:t>еестр и направляет</w:t>
      </w:r>
      <w:proofErr w:type="gramEnd"/>
      <w:r w:rsidR="002D5C93" w:rsidRPr="001F65B1">
        <w:rPr>
          <w:rFonts w:ascii="Times New Roman" w:hAnsi="Times New Roman" w:cs="Times New Roman"/>
          <w:sz w:val="28"/>
          <w:szCs w:val="28"/>
        </w:rPr>
        <w:t xml:space="preserve"> уведомление поставщику социальных услуг об исключении из </w:t>
      </w:r>
      <w:r w:rsidR="00814057">
        <w:rPr>
          <w:rFonts w:ascii="Times New Roman" w:hAnsi="Times New Roman" w:cs="Times New Roman"/>
          <w:sz w:val="28"/>
          <w:szCs w:val="28"/>
        </w:rPr>
        <w:t>Р</w:t>
      </w:r>
      <w:r w:rsidR="002D5C93" w:rsidRPr="001F65B1">
        <w:rPr>
          <w:rFonts w:ascii="Times New Roman" w:hAnsi="Times New Roman" w:cs="Times New Roman"/>
          <w:sz w:val="28"/>
          <w:szCs w:val="28"/>
        </w:rPr>
        <w:t>еестра в течение 3 рабочих дней после принятия решения.</w:t>
      </w:r>
    </w:p>
    <w:p w:rsidR="00814057" w:rsidRDefault="00814057" w:rsidP="00160162">
      <w:pPr>
        <w:spacing w:after="0"/>
        <w:ind w:firstLine="709"/>
        <w:jc w:val="both"/>
        <w:rPr>
          <w:rStyle w:val="FontStyle121"/>
          <w:rFonts w:ascii="Times New Roman" w:hAnsi="Times New Roman" w:cs="Times New Roman"/>
          <w:color w:val="auto"/>
          <w:sz w:val="28"/>
          <w:szCs w:val="28"/>
        </w:rPr>
      </w:pPr>
    </w:p>
    <w:p w:rsidR="00814057" w:rsidRDefault="00814057" w:rsidP="00160162">
      <w:pPr>
        <w:spacing w:after="0"/>
        <w:ind w:firstLine="709"/>
        <w:jc w:val="both"/>
        <w:rPr>
          <w:rStyle w:val="FontStyle121"/>
          <w:rFonts w:ascii="Times New Roman" w:hAnsi="Times New Roman" w:cs="Times New Roman"/>
          <w:color w:val="auto"/>
          <w:sz w:val="28"/>
          <w:szCs w:val="28"/>
        </w:rPr>
      </w:pPr>
    </w:p>
    <w:p w:rsidR="00814057" w:rsidRDefault="00814057" w:rsidP="00160162">
      <w:pPr>
        <w:spacing w:after="0"/>
        <w:ind w:firstLine="709"/>
        <w:jc w:val="both"/>
        <w:rPr>
          <w:rStyle w:val="FontStyle121"/>
          <w:rFonts w:ascii="Times New Roman" w:hAnsi="Times New Roman" w:cs="Times New Roman"/>
          <w:color w:val="auto"/>
          <w:sz w:val="28"/>
          <w:szCs w:val="28"/>
        </w:rPr>
      </w:pPr>
    </w:p>
    <w:p w:rsidR="00F94CA7" w:rsidRDefault="00C56EEA" w:rsidP="00C56EEA">
      <w:pPr>
        <w:pStyle w:val="a3"/>
        <w:numPr>
          <w:ilvl w:val="0"/>
          <w:numId w:val="3"/>
        </w:numPr>
        <w:autoSpaceDE w:val="0"/>
        <w:autoSpaceDN w:val="0"/>
        <w:adjustRightInd w:val="0"/>
        <w:spacing w:after="0"/>
        <w:ind w:left="0" w:firstLine="709"/>
        <w:jc w:val="both"/>
        <w:rPr>
          <w:rFonts w:ascii="TimesNewRomanPSMT" w:hAnsi="TimesNewRomanPSMT" w:cs="TimesNewRomanPSMT"/>
          <w:b/>
          <w:sz w:val="28"/>
          <w:szCs w:val="28"/>
        </w:rPr>
      </w:pPr>
      <w:r w:rsidRPr="00C56EEA">
        <w:rPr>
          <w:rFonts w:ascii="TimesNewRomanPSMT" w:hAnsi="TimesNewRomanPSMT" w:cs="TimesNewRomanPSMT"/>
          <w:b/>
          <w:sz w:val="28"/>
          <w:szCs w:val="28"/>
        </w:rPr>
        <w:t xml:space="preserve">Требования к деятельности поставщиков социальных услуг. </w:t>
      </w:r>
    </w:p>
    <w:p w:rsidR="008E2ADD" w:rsidRDefault="008E2ADD" w:rsidP="00D81753">
      <w:pPr>
        <w:autoSpaceDE w:val="0"/>
        <w:autoSpaceDN w:val="0"/>
        <w:adjustRightInd w:val="0"/>
        <w:spacing w:after="0"/>
        <w:ind w:firstLine="709"/>
        <w:jc w:val="both"/>
        <w:rPr>
          <w:rFonts w:ascii="Times New Roman" w:hAnsi="Times New Roman" w:cs="Times New Roman"/>
          <w:sz w:val="28"/>
          <w:szCs w:val="28"/>
        </w:rPr>
      </w:pPr>
    </w:p>
    <w:p w:rsidR="0044544B" w:rsidRPr="00D81753" w:rsidRDefault="0044544B" w:rsidP="00814057">
      <w:pPr>
        <w:autoSpaceDE w:val="0"/>
        <w:autoSpaceDN w:val="0"/>
        <w:adjustRightInd w:val="0"/>
        <w:spacing w:after="0"/>
        <w:ind w:firstLine="709"/>
        <w:jc w:val="both"/>
        <w:rPr>
          <w:rFonts w:ascii="Times New Roman" w:hAnsi="Times New Roman" w:cs="Times New Roman"/>
          <w:sz w:val="28"/>
          <w:szCs w:val="28"/>
        </w:rPr>
      </w:pPr>
      <w:r w:rsidRPr="00D81753">
        <w:rPr>
          <w:rFonts w:ascii="Times New Roman" w:hAnsi="Times New Roman" w:cs="Times New Roman"/>
          <w:sz w:val="28"/>
          <w:szCs w:val="28"/>
        </w:rPr>
        <w:t>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44544B" w:rsidRPr="00D81753" w:rsidRDefault="00C10587" w:rsidP="00D81753">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w:t>
      </w:r>
      <w:r w:rsidR="00D81753" w:rsidRPr="00D81753">
        <w:rPr>
          <w:rFonts w:ascii="Times New Roman" w:hAnsi="Times New Roman" w:cs="Times New Roman"/>
          <w:sz w:val="28"/>
          <w:szCs w:val="28"/>
        </w:rPr>
        <w:t xml:space="preserve"> </w:t>
      </w:r>
      <w:r>
        <w:rPr>
          <w:rFonts w:ascii="Times New Roman" w:hAnsi="Times New Roman" w:cs="Times New Roman"/>
          <w:sz w:val="28"/>
          <w:szCs w:val="28"/>
        </w:rPr>
        <w:t>к деятельности поставщиков социальных услуг в</w:t>
      </w:r>
      <w:r w:rsidR="0044544B" w:rsidRPr="00D81753">
        <w:rPr>
          <w:rFonts w:ascii="Times New Roman" w:hAnsi="Times New Roman" w:cs="Times New Roman"/>
          <w:sz w:val="28"/>
          <w:szCs w:val="28"/>
        </w:rPr>
        <w:t>ключают</w:t>
      </w:r>
      <w:r>
        <w:rPr>
          <w:rFonts w:ascii="Times New Roman" w:hAnsi="Times New Roman" w:cs="Times New Roman"/>
          <w:sz w:val="28"/>
          <w:szCs w:val="28"/>
        </w:rPr>
        <w:t xml:space="preserve"> следующее</w:t>
      </w:r>
      <w:r w:rsidR="0044544B" w:rsidRPr="00D81753">
        <w:rPr>
          <w:rFonts w:ascii="Times New Roman" w:hAnsi="Times New Roman" w:cs="Times New Roman"/>
          <w:sz w:val="28"/>
          <w:szCs w:val="28"/>
        </w:rPr>
        <w:t>:</w:t>
      </w:r>
    </w:p>
    <w:p w:rsidR="0044544B" w:rsidRDefault="00D46F3D" w:rsidP="00D81753">
      <w:pPr>
        <w:autoSpaceDE w:val="0"/>
        <w:autoSpaceDN w:val="0"/>
        <w:adjustRightInd w:val="0"/>
        <w:spacing w:after="0"/>
        <w:ind w:firstLine="709"/>
        <w:jc w:val="both"/>
        <w:rPr>
          <w:rFonts w:ascii="TimesNewRomanPSMT" w:hAnsi="TimesNewRomanPSMT" w:cs="TimesNewRomanPSMT"/>
          <w:sz w:val="28"/>
          <w:szCs w:val="28"/>
        </w:rPr>
      </w:pPr>
      <w:r>
        <w:rPr>
          <w:rFonts w:ascii="Times New Roman" w:hAnsi="Times New Roman" w:cs="Times New Roman"/>
          <w:noProof/>
          <w:sz w:val="24"/>
          <w:szCs w:val="24"/>
          <w:lang w:eastAsia="ru-RU"/>
        </w:rPr>
        <w:pict>
          <v:roundrect id="_x0000_s1034" style="position:absolute;left:0;text-align:left;margin-left:223.65pt;margin-top:3.4pt;width:274.05pt;height:153.45pt;z-index:-251652096" arcsize="10923f" wrapcoords="2475 -225 -225 450 -225 19575 1575 21375 2250 21600 19125 21600 20475 21375 21825 18900 21825 2250 20025 0 18900 -225 2475 -225">
            <v:textbox>
              <w:txbxContent>
                <w:p w:rsidR="00687386" w:rsidRPr="00852BC0" w:rsidRDefault="00687386">
                  <w:pPr>
                    <w:rPr>
                      <w:i/>
                    </w:rPr>
                  </w:pPr>
                  <w:proofErr w:type="gramStart"/>
                  <w:r w:rsidRPr="00852BC0">
                    <w:rPr>
                      <w:rFonts w:ascii="Times New Roman" w:hAnsi="Times New Roman" w:cs="Times New Roman"/>
                      <w:i/>
                      <w:sz w:val="24"/>
                      <w:szCs w:val="24"/>
                    </w:rPr>
                    <w:t>Требования к деятельности поставщиков социальных услуг регламентированы постановлением Правительства Ханты-Мансийского автономного округа – Югры от 06.09.2014 № 326-п «О порядке предоставления социальных услуг поставщиками социальных услуг в Ханты-Мансийском автономном округе – Югре»</w:t>
                  </w:r>
                  <w:proofErr w:type="gramEnd"/>
                </w:p>
              </w:txbxContent>
            </v:textbox>
            <w10:wrap type="tight" side="left"/>
          </v:roundrect>
        </w:pict>
      </w:r>
      <w:r w:rsidR="0044544B" w:rsidRPr="00D81753">
        <w:rPr>
          <w:rFonts w:ascii="Times New Roman" w:hAnsi="Times New Roman" w:cs="Times New Roman"/>
          <w:sz w:val="28"/>
          <w:szCs w:val="28"/>
        </w:rPr>
        <w:t>условия размещения поставщика социальных услуг, оснащени</w:t>
      </w:r>
      <w:r w:rsidR="008C15FF">
        <w:rPr>
          <w:rFonts w:ascii="Times New Roman" w:hAnsi="Times New Roman" w:cs="Times New Roman"/>
          <w:sz w:val="28"/>
          <w:szCs w:val="28"/>
        </w:rPr>
        <w:t>е</w:t>
      </w:r>
      <w:r w:rsidR="0044544B" w:rsidRPr="00D81753">
        <w:rPr>
          <w:rFonts w:ascii="Times New Roman" w:hAnsi="Times New Roman" w:cs="Times New Roman"/>
          <w:sz w:val="28"/>
          <w:szCs w:val="28"/>
        </w:rPr>
        <w:t xml:space="preserve"> приборами и оборудованием</w:t>
      </w:r>
      <w:r w:rsidR="0044544B">
        <w:rPr>
          <w:rFonts w:ascii="TimesNewRomanPSMT" w:hAnsi="TimesNewRomanPSMT" w:cs="TimesNewRomanPSMT"/>
          <w:sz w:val="28"/>
          <w:szCs w:val="28"/>
        </w:rPr>
        <w:t xml:space="preserve">; </w:t>
      </w:r>
    </w:p>
    <w:p w:rsidR="0044544B" w:rsidRDefault="0044544B" w:rsidP="003949FA">
      <w:pPr>
        <w:autoSpaceDE w:val="0"/>
        <w:autoSpaceDN w:val="0"/>
        <w:adjustRightInd w:val="0"/>
        <w:spacing w:after="0"/>
        <w:ind w:firstLine="709"/>
        <w:jc w:val="both"/>
        <w:rPr>
          <w:rFonts w:ascii="TimesNewRomanPSMT" w:hAnsi="TimesNewRomanPSMT" w:cs="TimesNewRomanPSMT"/>
          <w:sz w:val="28"/>
          <w:szCs w:val="28"/>
        </w:rPr>
      </w:pPr>
      <w:r>
        <w:rPr>
          <w:rFonts w:ascii="TimesNewRomanPSMT" w:hAnsi="TimesNewRomanPSMT" w:cs="TimesNewRomanPSMT"/>
          <w:sz w:val="28"/>
          <w:szCs w:val="28"/>
        </w:rPr>
        <w:t>у</w:t>
      </w:r>
      <w:r w:rsidRPr="00862DAB">
        <w:rPr>
          <w:rFonts w:ascii="TimesNewRomanPSMT" w:hAnsi="TimesNewRomanPSMT" w:cs="TimesNewRomanPSMT"/>
          <w:sz w:val="28"/>
          <w:szCs w:val="28"/>
        </w:rPr>
        <w:t>комплектованность поставщика социальных услуг специалистами и их квалификация</w:t>
      </w:r>
      <w:r w:rsidR="00FB2066">
        <w:rPr>
          <w:rFonts w:ascii="TimesNewRomanPSMT" w:hAnsi="TimesNewRomanPSMT" w:cs="TimesNewRomanPSMT"/>
          <w:sz w:val="28"/>
          <w:szCs w:val="28"/>
        </w:rPr>
        <w:t>;</w:t>
      </w:r>
    </w:p>
    <w:p w:rsidR="00FB2066" w:rsidRDefault="00FB2066" w:rsidP="00FB206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3D0973">
        <w:rPr>
          <w:rFonts w:ascii="Times New Roman" w:hAnsi="Times New Roman" w:cs="Times New Roman"/>
          <w:sz w:val="28"/>
          <w:szCs w:val="28"/>
        </w:rPr>
        <w:t>ценк</w:t>
      </w:r>
      <w:r>
        <w:rPr>
          <w:rFonts w:ascii="Times New Roman" w:hAnsi="Times New Roman" w:cs="Times New Roman"/>
          <w:sz w:val="28"/>
          <w:szCs w:val="28"/>
        </w:rPr>
        <w:t>у</w:t>
      </w:r>
      <w:r w:rsidRPr="003D0973">
        <w:rPr>
          <w:rFonts w:ascii="Times New Roman" w:hAnsi="Times New Roman" w:cs="Times New Roman"/>
          <w:sz w:val="28"/>
          <w:szCs w:val="28"/>
        </w:rPr>
        <w:t xml:space="preserve"> качества предоставления социальных услуг</w:t>
      </w:r>
      <w:r>
        <w:rPr>
          <w:rFonts w:ascii="Times New Roman" w:hAnsi="Times New Roman" w:cs="Times New Roman"/>
          <w:sz w:val="28"/>
          <w:szCs w:val="28"/>
        </w:rPr>
        <w:t>.</w:t>
      </w:r>
    </w:p>
    <w:p w:rsidR="00B96B54" w:rsidRPr="003D0973" w:rsidRDefault="00B96B54" w:rsidP="00FB2066">
      <w:pPr>
        <w:autoSpaceDE w:val="0"/>
        <w:autoSpaceDN w:val="0"/>
        <w:adjustRightInd w:val="0"/>
        <w:spacing w:after="0"/>
        <w:ind w:firstLine="709"/>
        <w:jc w:val="both"/>
        <w:rPr>
          <w:rFonts w:ascii="Times New Roman" w:hAnsi="Times New Roman" w:cs="Times New Roman"/>
          <w:sz w:val="28"/>
          <w:szCs w:val="28"/>
        </w:rPr>
      </w:pPr>
    </w:p>
    <w:p w:rsidR="0044544B" w:rsidRDefault="00D05A8B" w:rsidP="00852BC0">
      <w:pPr>
        <w:tabs>
          <w:tab w:val="left" w:pos="1134"/>
        </w:tabs>
        <w:autoSpaceDE w:val="0"/>
        <w:autoSpaceDN w:val="0"/>
        <w:adjustRightInd w:val="0"/>
        <w:spacing w:after="0"/>
        <w:ind w:firstLine="709"/>
        <w:jc w:val="both"/>
        <w:rPr>
          <w:rFonts w:ascii="TimesNewRomanPSMT" w:hAnsi="TimesNewRomanPSMT" w:cs="TimesNewRomanPSMT"/>
          <w:b/>
          <w:i/>
          <w:sz w:val="28"/>
          <w:szCs w:val="28"/>
        </w:rPr>
      </w:pPr>
      <w:r w:rsidRPr="00852BC0">
        <w:rPr>
          <w:rFonts w:ascii="TimesNewRomanPSMT" w:hAnsi="TimesNewRomanPSMT" w:cs="TimesNewRomanPSMT"/>
          <w:b/>
          <w:i/>
          <w:sz w:val="28"/>
          <w:szCs w:val="28"/>
        </w:rPr>
        <w:t>У</w:t>
      </w:r>
      <w:r w:rsidR="0044544B" w:rsidRPr="00852BC0">
        <w:rPr>
          <w:rFonts w:ascii="TimesNewRomanPSMT" w:hAnsi="TimesNewRomanPSMT" w:cs="TimesNewRomanPSMT"/>
          <w:b/>
          <w:i/>
          <w:sz w:val="28"/>
          <w:szCs w:val="28"/>
        </w:rPr>
        <w:t>словия размещения поставщика социальных услуг, оснащени</w:t>
      </w:r>
      <w:r w:rsidRPr="00852BC0">
        <w:rPr>
          <w:rFonts w:ascii="TimesNewRomanPSMT" w:hAnsi="TimesNewRomanPSMT" w:cs="TimesNewRomanPSMT"/>
          <w:b/>
          <w:i/>
          <w:sz w:val="28"/>
          <w:szCs w:val="28"/>
        </w:rPr>
        <w:t>е</w:t>
      </w:r>
      <w:r w:rsidR="0044544B" w:rsidRPr="00852BC0">
        <w:rPr>
          <w:rFonts w:ascii="TimesNewRomanPSMT" w:hAnsi="TimesNewRomanPSMT" w:cs="TimesNewRomanPSMT"/>
          <w:b/>
          <w:i/>
          <w:sz w:val="28"/>
          <w:szCs w:val="28"/>
        </w:rPr>
        <w:t xml:space="preserve"> приборами и оборудованием</w:t>
      </w:r>
    </w:p>
    <w:p w:rsidR="005D58FF" w:rsidRDefault="005D58FF" w:rsidP="00D81753">
      <w:pPr>
        <w:tabs>
          <w:tab w:val="left" w:pos="1276"/>
        </w:tabs>
        <w:autoSpaceDE w:val="0"/>
        <w:autoSpaceDN w:val="0"/>
        <w:adjustRightInd w:val="0"/>
        <w:spacing w:after="0"/>
        <w:ind w:firstLine="709"/>
        <w:jc w:val="both"/>
        <w:rPr>
          <w:rFonts w:ascii="TimesNewRomanPSMT" w:hAnsi="TimesNewRomanPSMT" w:cs="TimesNewRomanPSMT"/>
          <w:sz w:val="28"/>
          <w:szCs w:val="28"/>
        </w:rPr>
      </w:pPr>
      <w:r>
        <w:rPr>
          <w:rFonts w:ascii="TimesNewRomanPSMT" w:hAnsi="TimesNewRomanPSMT" w:cs="TimesNewRomanPSMT"/>
          <w:sz w:val="28"/>
          <w:szCs w:val="28"/>
        </w:rPr>
        <w:t>Определены следующие условия размещения поставщика социальных услуг, оснащение приборами и оборудованием:</w:t>
      </w:r>
    </w:p>
    <w:p w:rsidR="00852BC0" w:rsidRDefault="00852BC0" w:rsidP="00D81753">
      <w:pPr>
        <w:tabs>
          <w:tab w:val="left" w:pos="1276"/>
        </w:tabs>
        <w:autoSpaceDE w:val="0"/>
        <w:autoSpaceDN w:val="0"/>
        <w:adjustRightInd w:val="0"/>
        <w:spacing w:after="0"/>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р</w:t>
      </w:r>
      <w:r w:rsidR="005D58FF">
        <w:rPr>
          <w:rFonts w:ascii="TimesNewRomanPSMT" w:hAnsi="TimesNewRomanPSMT" w:cs="TimesNewRomanPSMT"/>
          <w:sz w:val="28"/>
          <w:szCs w:val="28"/>
        </w:rPr>
        <w:t>азмещение</w:t>
      </w:r>
      <w:r>
        <w:rPr>
          <w:rFonts w:ascii="TimesNewRomanPSMT" w:hAnsi="TimesNewRomanPSMT" w:cs="TimesNewRomanPSMT"/>
          <w:sz w:val="28"/>
          <w:szCs w:val="28"/>
        </w:rPr>
        <w:t xml:space="preserve"> </w:t>
      </w:r>
      <w:r w:rsidR="0044544B" w:rsidRPr="00D81753">
        <w:rPr>
          <w:rFonts w:ascii="TimesNewRomanPSMT" w:hAnsi="TimesNewRomanPSMT" w:cs="TimesNewRomanPSMT"/>
          <w:sz w:val="28"/>
          <w:szCs w:val="28"/>
        </w:rPr>
        <w:t>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w:t>
      </w:r>
      <w:r w:rsidR="005D58FF">
        <w:rPr>
          <w:rFonts w:ascii="TimesNewRomanPSMT" w:hAnsi="TimesNewRomanPSMT" w:cs="TimesNewRomanPSMT"/>
          <w:sz w:val="28"/>
          <w:szCs w:val="28"/>
        </w:rPr>
        <w:t>;</w:t>
      </w:r>
      <w:r>
        <w:rPr>
          <w:rFonts w:ascii="TimesNewRomanPSMT" w:hAnsi="TimesNewRomanPSMT" w:cs="TimesNewRomanPSMT"/>
          <w:sz w:val="28"/>
          <w:szCs w:val="28"/>
        </w:rPr>
        <w:t xml:space="preserve"> </w:t>
      </w:r>
    </w:p>
    <w:p w:rsidR="0044544B" w:rsidRPr="00843F7C" w:rsidRDefault="005D58FF" w:rsidP="005D58FF">
      <w:pPr>
        <w:tabs>
          <w:tab w:val="left" w:pos="1276"/>
        </w:tabs>
        <w:autoSpaceDE w:val="0"/>
        <w:autoSpaceDN w:val="0"/>
        <w:adjustRightInd w:val="0"/>
        <w:spacing w:after="0"/>
        <w:ind w:firstLine="709"/>
        <w:jc w:val="both"/>
        <w:rPr>
          <w:rFonts w:ascii="TimesNewRomanPSMT" w:hAnsi="TimesNewRomanPSMT" w:cs="TimesNewRomanPSMT"/>
          <w:sz w:val="28"/>
          <w:szCs w:val="28"/>
        </w:rPr>
      </w:pPr>
      <w:proofErr w:type="gramStart"/>
      <w:r>
        <w:rPr>
          <w:rFonts w:ascii="TimesNewRomanPSMT" w:hAnsi="TimesNewRomanPSMT" w:cs="TimesNewRomanPSMT"/>
          <w:sz w:val="28"/>
          <w:szCs w:val="28"/>
        </w:rPr>
        <w:t>з</w:t>
      </w:r>
      <w:r w:rsidR="00852BC0">
        <w:rPr>
          <w:rFonts w:ascii="TimesNewRomanPSMT" w:hAnsi="TimesNewRomanPSMT" w:cs="TimesNewRomanPSMT"/>
          <w:sz w:val="28"/>
          <w:szCs w:val="28"/>
        </w:rPr>
        <w:t>дани</w:t>
      </w:r>
      <w:r>
        <w:rPr>
          <w:rFonts w:ascii="TimesNewRomanPSMT" w:hAnsi="TimesNewRomanPSMT" w:cs="TimesNewRomanPSMT"/>
          <w:sz w:val="28"/>
          <w:szCs w:val="28"/>
        </w:rPr>
        <w:t>я</w:t>
      </w:r>
      <w:r w:rsidR="00852BC0">
        <w:rPr>
          <w:rFonts w:ascii="TimesNewRomanPSMT" w:hAnsi="TimesNewRomanPSMT" w:cs="TimesNewRomanPSMT"/>
          <w:sz w:val="28"/>
          <w:szCs w:val="28"/>
        </w:rPr>
        <w:t xml:space="preserve"> </w:t>
      </w:r>
      <w:r w:rsidR="0044544B" w:rsidRPr="00D81753">
        <w:rPr>
          <w:rFonts w:ascii="TimesNewRomanPSMT" w:hAnsi="TimesNewRomanPSMT" w:cs="TimesNewRomanPSMT"/>
          <w:sz w:val="28"/>
          <w:szCs w:val="28"/>
        </w:rPr>
        <w:t>должны быть оборудованы всеми видами коммунального благоустройства</w:t>
      </w:r>
      <w:r>
        <w:rPr>
          <w:rFonts w:ascii="TimesNewRomanPSMT" w:hAnsi="TimesNewRomanPSMT" w:cs="TimesNewRomanPSMT"/>
          <w:sz w:val="28"/>
          <w:szCs w:val="28"/>
        </w:rPr>
        <w:t>,</w:t>
      </w:r>
      <w:r w:rsidR="00852BC0">
        <w:rPr>
          <w:rFonts w:ascii="TimesNewRomanPSMT" w:hAnsi="TimesNewRomanPSMT" w:cs="TimesNewRomanPSMT"/>
          <w:sz w:val="28"/>
          <w:szCs w:val="28"/>
        </w:rPr>
        <w:t xml:space="preserve"> а также </w:t>
      </w:r>
      <w:r w:rsidR="00843F7C">
        <w:rPr>
          <w:rFonts w:ascii="TimesNewRomanPSMT" w:hAnsi="TimesNewRomanPSMT" w:cs="TimesNewRomanPSMT"/>
          <w:sz w:val="28"/>
          <w:szCs w:val="28"/>
        </w:rPr>
        <w:t>п</w:t>
      </w:r>
      <w:r w:rsidR="0044544B" w:rsidRPr="00843F7C">
        <w:rPr>
          <w:rFonts w:ascii="TimesNewRomanPSMT" w:hAnsi="TimesNewRomanPSMT" w:cs="TimesNewRomanPSMT"/>
          <w:sz w:val="28"/>
          <w:szCs w:val="28"/>
        </w:rPr>
        <w:t>о размерам и состоянию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w:t>
      </w:r>
      <w:r w:rsidR="00330ECD">
        <w:rPr>
          <w:rFonts w:ascii="TimesNewRomanPSMT" w:hAnsi="TimesNewRomanPSMT" w:cs="TimesNewRomanPSMT"/>
          <w:sz w:val="28"/>
          <w:szCs w:val="28"/>
        </w:rPr>
        <w:t xml:space="preserve"> загазованность, шум, вибрация)</w:t>
      </w:r>
      <w:r>
        <w:rPr>
          <w:rFonts w:ascii="TimesNewRomanPSMT" w:hAnsi="TimesNewRomanPSMT" w:cs="TimesNewRomanPSMT"/>
          <w:sz w:val="28"/>
          <w:szCs w:val="28"/>
        </w:rPr>
        <w:t>;</w:t>
      </w:r>
      <w:proofErr w:type="gramEnd"/>
    </w:p>
    <w:p w:rsidR="005D58FF" w:rsidRDefault="00D46F3D" w:rsidP="005D58FF">
      <w:pPr>
        <w:tabs>
          <w:tab w:val="left" w:pos="1276"/>
        </w:tabs>
        <w:autoSpaceDE w:val="0"/>
        <w:autoSpaceDN w:val="0"/>
        <w:adjustRightInd w:val="0"/>
        <w:spacing w:after="0"/>
        <w:ind w:firstLine="709"/>
        <w:rPr>
          <w:rFonts w:ascii="TimesNewRomanPSMT" w:hAnsi="TimesNewRomanPSMT" w:cs="TimesNewRomanPSMT"/>
          <w:sz w:val="28"/>
          <w:szCs w:val="28"/>
        </w:rPr>
      </w:pPr>
      <w:r>
        <w:rPr>
          <w:rFonts w:ascii="TimesNewRomanPSMT" w:hAnsi="TimesNewRomanPSMT" w:cs="TimesNewRomanPSMT"/>
          <w:noProof/>
          <w:sz w:val="28"/>
          <w:szCs w:val="28"/>
          <w:lang w:eastAsia="ru-RU"/>
        </w:rPr>
        <w:pict>
          <v:roundrect id="_x0000_s1036" style="position:absolute;left:0;text-align:left;margin-left:226.6pt;margin-top:-14.55pt;width:268.1pt;height:144.75pt;z-index:251666432" arcsize="10923f">
            <v:textbox style="mso-next-textbox:#_x0000_s1036">
              <w:txbxContent>
                <w:p w:rsidR="00687386" w:rsidRPr="005D58FF" w:rsidRDefault="00687386" w:rsidP="005D58FF">
                  <w:pPr>
                    <w:tabs>
                      <w:tab w:val="left" w:pos="1276"/>
                    </w:tabs>
                    <w:autoSpaceDE w:val="0"/>
                    <w:autoSpaceDN w:val="0"/>
                    <w:adjustRightInd w:val="0"/>
                    <w:spacing w:after="0"/>
                    <w:rPr>
                      <w:rFonts w:ascii="TimesNewRomanPSMT" w:hAnsi="TimesNewRomanPSMT" w:cs="TimesNewRomanPSMT"/>
                      <w:i/>
                      <w:sz w:val="24"/>
                      <w:szCs w:val="24"/>
                    </w:rPr>
                  </w:pPr>
                  <w:r w:rsidRPr="005D58FF">
                    <w:rPr>
                      <w:rFonts w:ascii="TimesNewRomanPSMT" w:hAnsi="TimesNewRomanPSMT" w:cs="TimesNewRomanPSMT"/>
                      <w:i/>
                      <w:sz w:val="24"/>
                      <w:szCs w:val="24"/>
                    </w:rPr>
                    <w:t xml:space="preserve">Нормативы площади утверждены приказом </w:t>
                  </w:r>
                  <w:r>
                    <w:rPr>
                      <w:rFonts w:ascii="TimesNewRomanPSMT" w:hAnsi="TimesNewRomanPSMT" w:cs="TimesNewRomanPSMT"/>
                      <w:i/>
                      <w:sz w:val="24"/>
                      <w:szCs w:val="24"/>
                    </w:rPr>
                    <w:t>Депсоцразвития</w:t>
                  </w:r>
                  <w:r w:rsidRPr="005D58FF">
                    <w:rPr>
                      <w:rFonts w:ascii="TimesNewRomanPSMT" w:hAnsi="TimesNewRomanPSMT" w:cs="TimesNewRomanPSMT"/>
                      <w:i/>
                      <w:sz w:val="24"/>
                      <w:szCs w:val="24"/>
                    </w:rPr>
                    <w:t xml:space="preserve"> Югры от 08.09.2015 № 34-нп "Об утверждении нормативов обеспечения площадью жилых помещений при предоставлении социальных услуг организациями социального обслуживания Ханты-Мансийского автономного округа - Югры".</w:t>
                  </w:r>
                </w:p>
                <w:p w:rsidR="00687386" w:rsidRDefault="00687386"/>
              </w:txbxContent>
            </v:textbox>
            <w10:wrap type="square" side="left"/>
          </v:roundrect>
        </w:pict>
      </w:r>
      <w:r w:rsidR="005D58FF">
        <w:rPr>
          <w:rFonts w:ascii="TimesNewRomanPSMT" w:hAnsi="TimesNewRomanPSMT" w:cs="TimesNewRomanPSMT"/>
          <w:sz w:val="28"/>
          <w:szCs w:val="28"/>
        </w:rPr>
        <w:t>п</w:t>
      </w:r>
      <w:r w:rsidR="0044544B" w:rsidRPr="00843F7C">
        <w:rPr>
          <w:rFonts w:ascii="TimesNewRomanPSMT" w:hAnsi="TimesNewRomanPSMT" w:cs="TimesNewRomanPSMT"/>
          <w:sz w:val="28"/>
          <w:szCs w:val="28"/>
        </w:rPr>
        <w:t xml:space="preserve">лощадь жилых помещений должна соответствовать </w:t>
      </w:r>
      <w:r w:rsidR="005D58FF">
        <w:rPr>
          <w:rFonts w:ascii="TimesNewRomanPSMT" w:hAnsi="TimesNewRomanPSMT" w:cs="TimesNewRomanPSMT"/>
          <w:sz w:val="28"/>
          <w:szCs w:val="28"/>
        </w:rPr>
        <w:t xml:space="preserve">утвержденным </w:t>
      </w:r>
      <w:r w:rsidR="009F4D16" w:rsidRPr="00843F7C">
        <w:rPr>
          <w:rFonts w:ascii="TimesNewRomanPSMT" w:hAnsi="TimesNewRomanPSMT" w:cs="TimesNewRomanPSMT"/>
          <w:sz w:val="28"/>
          <w:szCs w:val="28"/>
        </w:rPr>
        <w:t>нормативам</w:t>
      </w:r>
      <w:r w:rsidR="005D58FF">
        <w:rPr>
          <w:rFonts w:ascii="TimesNewRomanPSMT" w:hAnsi="TimesNewRomanPSMT" w:cs="TimesNewRomanPSMT"/>
          <w:sz w:val="28"/>
          <w:szCs w:val="28"/>
        </w:rPr>
        <w:t>;</w:t>
      </w:r>
    </w:p>
    <w:p w:rsidR="0044544B" w:rsidRDefault="009F4D16" w:rsidP="002678A3">
      <w:pPr>
        <w:tabs>
          <w:tab w:val="left" w:pos="1276"/>
        </w:tabs>
        <w:autoSpaceDE w:val="0"/>
        <w:autoSpaceDN w:val="0"/>
        <w:adjustRightInd w:val="0"/>
        <w:spacing w:after="0"/>
        <w:ind w:firstLine="709"/>
        <w:jc w:val="both"/>
        <w:rPr>
          <w:rFonts w:ascii="TimesNewRomanPSMT" w:hAnsi="TimesNewRomanPSMT" w:cs="TimesNewRomanPSMT"/>
          <w:sz w:val="28"/>
          <w:szCs w:val="28"/>
        </w:rPr>
      </w:pPr>
      <w:r w:rsidRPr="00843F7C">
        <w:rPr>
          <w:rFonts w:ascii="TimesNewRomanPSMT" w:hAnsi="TimesNewRomanPSMT" w:cs="TimesNewRomanPSMT"/>
          <w:sz w:val="28"/>
          <w:szCs w:val="28"/>
        </w:rPr>
        <w:t xml:space="preserve"> </w:t>
      </w:r>
      <w:r w:rsidR="00843F7C">
        <w:rPr>
          <w:rFonts w:ascii="TimesNewRomanPSMT" w:hAnsi="TimesNewRomanPSMT" w:cs="TimesNewRomanPSMT"/>
          <w:sz w:val="28"/>
          <w:szCs w:val="28"/>
        </w:rPr>
        <w:t>о</w:t>
      </w:r>
      <w:r w:rsidR="0044544B" w:rsidRPr="00843F7C">
        <w:rPr>
          <w:rFonts w:ascii="TimesNewRomanPSMT" w:hAnsi="TimesNewRomanPSMT" w:cs="TimesNewRomanPSMT"/>
          <w:sz w:val="28"/>
          <w:szCs w:val="28"/>
        </w:rPr>
        <w:t>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r w:rsidR="005D58FF">
        <w:rPr>
          <w:rFonts w:ascii="TimesNewRomanPSMT" w:hAnsi="TimesNewRomanPSMT" w:cs="TimesNewRomanPSMT"/>
          <w:sz w:val="28"/>
          <w:szCs w:val="28"/>
        </w:rPr>
        <w:t xml:space="preserve"> </w:t>
      </w:r>
    </w:p>
    <w:p w:rsidR="00B96B54" w:rsidRPr="00843F7C" w:rsidRDefault="00B96B54" w:rsidP="002678A3">
      <w:pPr>
        <w:tabs>
          <w:tab w:val="left" w:pos="1276"/>
        </w:tabs>
        <w:autoSpaceDE w:val="0"/>
        <w:autoSpaceDN w:val="0"/>
        <w:adjustRightInd w:val="0"/>
        <w:spacing w:after="0"/>
        <w:ind w:firstLine="709"/>
        <w:jc w:val="both"/>
        <w:rPr>
          <w:rFonts w:ascii="TimesNewRomanPSMT" w:hAnsi="TimesNewRomanPSMT" w:cs="TimesNewRomanPSMT"/>
          <w:sz w:val="28"/>
          <w:szCs w:val="28"/>
        </w:rPr>
      </w:pPr>
    </w:p>
    <w:p w:rsidR="00CA3607" w:rsidRPr="005D58FF" w:rsidRDefault="0044544B" w:rsidP="005D58FF">
      <w:pPr>
        <w:tabs>
          <w:tab w:val="left" w:pos="1276"/>
        </w:tabs>
        <w:autoSpaceDE w:val="0"/>
        <w:autoSpaceDN w:val="0"/>
        <w:adjustRightInd w:val="0"/>
        <w:spacing w:after="0"/>
        <w:ind w:firstLine="709"/>
        <w:jc w:val="both"/>
        <w:rPr>
          <w:rFonts w:ascii="TimesNewRomanPSMT" w:hAnsi="TimesNewRomanPSMT" w:cs="TimesNewRomanPSMT"/>
          <w:sz w:val="28"/>
          <w:szCs w:val="28"/>
        </w:rPr>
      </w:pPr>
      <w:r w:rsidRPr="005D58FF">
        <w:rPr>
          <w:rFonts w:ascii="TimesNewRomanPSMT" w:hAnsi="TimesNewRomanPSMT" w:cs="TimesNewRomanPSMT"/>
          <w:b/>
          <w:i/>
          <w:sz w:val="28"/>
          <w:szCs w:val="28"/>
        </w:rPr>
        <w:t>Укомплектованность поставщика социальных услуг специалистами и их квалификация</w:t>
      </w:r>
      <w:r w:rsidR="00D564F9" w:rsidRPr="005D58FF">
        <w:rPr>
          <w:rFonts w:ascii="TimesNewRomanPSMT" w:hAnsi="TimesNewRomanPSMT" w:cs="TimesNewRomanPSMT"/>
          <w:b/>
          <w:i/>
          <w:sz w:val="28"/>
          <w:szCs w:val="28"/>
        </w:rPr>
        <w:t xml:space="preserve"> </w:t>
      </w:r>
    </w:p>
    <w:p w:rsidR="00CA3607" w:rsidRPr="00CA3607" w:rsidRDefault="00CA3607" w:rsidP="00CA3607">
      <w:pPr>
        <w:tabs>
          <w:tab w:val="left" w:pos="1276"/>
        </w:tabs>
        <w:autoSpaceDE w:val="0"/>
        <w:autoSpaceDN w:val="0"/>
        <w:adjustRightInd w:val="0"/>
        <w:spacing w:after="0"/>
        <w:ind w:firstLine="709"/>
        <w:jc w:val="both"/>
        <w:rPr>
          <w:rFonts w:ascii="TimesNewRomanPSMT" w:hAnsi="TimesNewRomanPSMT" w:cs="TimesNewRomanPSMT"/>
          <w:sz w:val="28"/>
          <w:szCs w:val="28"/>
        </w:rPr>
      </w:pPr>
      <w:r w:rsidRPr="00CA3607">
        <w:rPr>
          <w:rFonts w:ascii="TimesNewRomanPSMT" w:hAnsi="TimesNewRomanPSMT" w:cs="TimesNewRomanPSMT"/>
          <w:sz w:val="28"/>
          <w:szCs w:val="28"/>
        </w:rPr>
        <w:t>Укомплектованность поставщика социальных услуг специалистами и их квалификация включает следующее:</w:t>
      </w:r>
    </w:p>
    <w:p w:rsidR="0044544B" w:rsidRPr="00D564F9" w:rsidRDefault="00C30A02" w:rsidP="00D564F9">
      <w:pPr>
        <w:tabs>
          <w:tab w:val="left" w:pos="1276"/>
        </w:tabs>
        <w:autoSpaceDE w:val="0"/>
        <w:autoSpaceDN w:val="0"/>
        <w:adjustRightInd w:val="0"/>
        <w:spacing w:after="0"/>
        <w:ind w:firstLine="709"/>
        <w:jc w:val="both"/>
        <w:rPr>
          <w:rFonts w:ascii="TimesNewRomanPSMT" w:hAnsi="TimesNewRomanPSMT" w:cs="TimesNewRomanPSMT"/>
          <w:sz w:val="28"/>
          <w:szCs w:val="28"/>
        </w:rPr>
      </w:pPr>
      <w:r>
        <w:rPr>
          <w:rFonts w:ascii="TimesNewRomanPSMT" w:hAnsi="TimesNewRomanPSMT" w:cs="TimesNewRomanPSMT"/>
          <w:sz w:val="28"/>
          <w:szCs w:val="28"/>
        </w:rPr>
        <w:t>н</w:t>
      </w:r>
      <w:r w:rsidR="0044544B" w:rsidRPr="00D564F9">
        <w:rPr>
          <w:rFonts w:ascii="TimesNewRomanPSMT" w:hAnsi="TimesNewRomanPSMT" w:cs="TimesNewRomanPSMT"/>
          <w:sz w:val="28"/>
          <w:szCs w:val="28"/>
        </w:rPr>
        <w:t xml:space="preserve">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w:t>
      </w:r>
      <w:r w:rsidR="002D23FF">
        <w:rPr>
          <w:rFonts w:ascii="TimesNewRomanPSMT" w:hAnsi="TimesNewRomanPSMT" w:cs="TimesNewRomanPSMT"/>
          <w:sz w:val="28"/>
          <w:szCs w:val="28"/>
        </w:rPr>
        <w:t xml:space="preserve">профессионального уровня путем прохождения </w:t>
      </w:r>
      <w:r w:rsidR="0044544B" w:rsidRPr="00D564F9">
        <w:rPr>
          <w:rFonts w:ascii="TimesNewRomanPSMT" w:hAnsi="TimesNewRomanPSMT" w:cs="TimesNewRomanPSMT"/>
          <w:sz w:val="28"/>
          <w:szCs w:val="28"/>
        </w:rPr>
        <w:t>курс</w:t>
      </w:r>
      <w:r w:rsidR="002D23FF">
        <w:rPr>
          <w:rFonts w:ascii="TimesNewRomanPSMT" w:hAnsi="TimesNewRomanPSMT" w:cs="TimesNewRomanPSMT"/>
          <w:sz w:val="28"/>
          <w:szCs w:val="28"/>
        </w:rPr>
        <w:t xml:space="preserve">ов </w:t>
      </w:r>
      <w:r w:rsidR="0044544B" w:rsidRPr="00D564F9">
        <w:rPr>
          <w:rFonts w:ascii="TimesNewRomanPSMT" w:hAnsi="TimesNewRomanPSMT" w:cs="TimesNewRomanPSMT"/>
          <w:sz w:val="28"/>
          <w:szCs w:val="28"/>
        </w:rPr>
        <w:t xml:space="preserve"> повышения квалификации </w:t>
      </w:r>
      <w:r w:rsidR="002D23FF">
        <w:rPr>
          <w:rFonts w:ascii="TimesNewRomanPSMT" w:hAnsi="TimesNewRomanPSMT" w:cs="TimesNewRomanPSMT"/>
          <w:sz w:val="28"/>
          <w:szCs w:val="28"/>
        </w:rPr>
        <w:t>и профессиональной переподгото</w:t>
      </w:r>
      <w:r w:rsidR="00CA3607">
        <w:rPr>
          <w:rFonts w:ascii="TimesNewRomanPSMT" w:hAnsi="TimesNewRomanPSMT" w:cs="TimesNewRomanPSMT"/>
          <w:sz w:val="28"/>
          <w:szCs w:val="28"/>
        </w:rPr>
        <w:t>в</w:t>
      </w:r>
      <w:r w:rsidR="002D23FF">
        <w:rPr>
          <w:rFonts w:ascii="TimesNewRomanPSMT" w:hAnsi="TimesNewRomanPSMT" w:cs="TimesNewRomanPSMT"/>
          <w:sz w:val="28"/>
          <w:szCs w:val="28"/>
        </w:rPr>
        <w:t>ки</w:t>
      </w:r>
      <w:r w:rsidR="0044544B" w:rsidRPr="00D564F9">
        <w:rPr>
          <w:rFonts w:ascii="TimesNewRomanPSMT" w:hAnsi="TimesNewRomanPSMT" w:cs="TimesNewRomanPSMT"/>
          <w:sz w:val="28"/>
          <w:szCs w:val="28"/>
        </w:rPr>
        <w:t>;</w:t>
      </w:r>
    </w:p>
    <w:p w:rsidR="0044544B" w:rsidRPr="00C30A02" w:rsidRDefault="00C30A02" w:rsidP="00C30A02">
      <w:pPr>
        <w:tabs>
          <w:tab w:val="left" w:pos="1276"/>
        </w:tabs>
        <w:autoSpaceDE w:val="0"/>
        <w:autoSpaceDN w:val="0"/>
        <w:adjustRightInd w:val="0"/>
        <w:spacing w:after="0"/>
        <w:ind w:firstLine="709"/>
        <w:jc w:val="both"/>
        <w:rPr>
          <w:rFonts w:ascii="TimesNewRomanPSMT" w:hAnsi="TimesNewRomanPSMT" w:cs="TimesNewRomanPSMT"/>
          <w:sz w:val="28"/>
          <w:szCs w:val="28"/>
        </w:rPr>
      </w:pPr>
      <w:r>
        <w:rPr>
          <w:rFonts w:ascii="TimesNewRomanPSMT" w:hAnsi="TimesNewRomanPSMT" w:cs="TimesNewRomanPSMT"/>
          <w:sz w:val="28"/>
          <w:szCs w:val="28"/>
        </w:rPr>
        <w:t>ч</w:t>
      </w:r>
      <w:r w:rsidR="0044544B" w:rsidRPr="00C30A02">
        <w:rPr>
          <w:rFonts w:ascii="TimesNewRomanPSMT" w:hAnsi="TimesNewRomanPSMT" w:cs="TimesNewRomanPSMT"/>
          <w:sz w:val="28"/>
          <w:szCs w:val="28"/>
        </w:rPr>
        <w:t>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44544B" w:rsidRDefault="00C30A02" w:rsidP="00C30A02">
      <w:pPr>
        <w:tabs>
          <w:tab w:val="left" w:pos="1276"/>
        </w:tabs>
        <w:autoSpaceDE w:val="0"/>
        <w:autoSpaceDN w:val="0"/>
        <w:adjustRightInd w:val="0"/>
        <w:spacing w:after="0"/>
        <w:ind w:firstLine="709"/>
        <w:jc w:val="both"/>
        <w:rPr>
          <w:rFonts w:ascii="TimesNewRomanPSMT" w:hAnsi="TimesNewRomanPSMT" w:cs="TimesNewRomanPSMT"/>
          <w:sz w:val="28"/>
          <w:szCs w:val="28"/>
        </w:rPr>
      </w:pPr>
      <w:proofErr w:type="gramStart"/>
      <w:r>
        <w:rPr>
          <w:rFonts w:ascii="TimesNewRomanPSMT" w:hAnsi="TimesNewRomanPSMT" w:cs="TimesNewRomanPSMT"/>
          <w:sz w:val="28"/>
          <w:szCs w:val="28"/>
        </w:rPr>
        <w:t>о</w:t>
      </w:r>
      <w:r w:rsidR="0044544B" w:rsidRPr="00C30A02">
        <w:rPr>
          <w:rFonts w:ascii="TimesNewRomanPSMT" w:hAnsi="TimesNewRomanPSMT" w:cs="TimesNewRomanPSMT"/>
          <w:sz w:val="28"/>
          <w:szCs w:val="28"/>
        </w:rPr>
        <w:t xml:space="preserve">тсутствие у специалистов, работающих с несовершеннолетними, судимости, фактов уголовного преследования (за исключением лиц, </w:t>
      </w:r>
      <w:r w:rsidR="0044544B" w:rsidRPr="00C30A02">
        <w:rPr>
          <w:rFonts w:ascii="TimesNewRomanPSMT" w:hAnsi="TimesNewRomanPSMT" w:cs="TimesNewRomanPSMT"/>
          <w:sz w:val="28"/>
          <w:szCs w:val="28"/>
        </w:rPr>
        <w:lastRenderedPageBreak/>
        <w:t>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w:t>
      </w:r>
      <w:proofErr w:type="gramEnd"/>
      <w:r w:rsidR="0044544B" w:rsidRPr="00C30A02">
        <w:rPr>
          <w:rFonts w:ascii="TimesNewRomanPSMT" w:hAnsi="TimesNewRomanPSMT" w:cs="TimesNewRomanPSMT"/>
          <w:sz w:val="28"/>
          <w:szCs w:val="28"/>
        </w:rPr>
        <w:t xml:space="preserve"> безопасности государства, а также против общественной безопасности.</w:t>
      </w:r>
    </w:p>
    <w:p w:rsidR="00B96B54" w:rsidRDefault="00B96B54" w:rsidP="00C30A02">
      <w:pPr>
        <w:tabs>
          <w:tab w:val="left" w:pos="1276"/>
        </w:tabs>
        <w:autoSpaceDE w:val="0"/>
        <w:autoSpaceDN w:val="0"/>
        <w:adjustRightInd w:val="0"/>
        <w:spacing w:after="0"/>
        <w:ind w:firstLine="709"/>
        <w:jc w:val="both"/>
        <w:rPr>
          <w:rFonts w:ascii="TimesNewRomanPSMT" w:hAnsi="TimesNewRomanPSMT" w:cs="TimesNewRomanPSMT"/>
          <w:sz w:val="28"/>
          <w:szCs w:val="28"/>
        </w:rPr>
      </w:pPr>
    </w:p>
    <w:p w:rsidR="00BC4C32" w:rsidRPr="00BC4C32" w:rsidRDefault="00BC4C32" w:rsidP="00BC4C32">
      <w:pPr>
        <w:tabs>
          <w:tab w:val="left" w:pos="1276"/>
        </w:tabs>
        <w:autoSpaceDE w:val="0"/>
        <w:autoSpaceDN w:val="0"/>
        <w:adjustRightInd w:val="0"/>
        <w:spacing w:after="0"/>
        <w:ind w:firstLine="709"/>
        <w:jc w:val="both"/>
        <w:rPr>
          <w:rFonts w:ascii="Times New Roman" w:hAnsi="Times New Roman" w:cs="Times New Roman"/>
          <w:sz w:val="28"/>
          <w:szCs w:val="28"/>
        </w:rPr>
      </w:pPr>
      <w:r w:rsidRPr="00BC4C32">
        <w:rPr>
          <w:rFonts w:ascii="Times New Roman" w:hAnsi="Times New Roman" w:cs="Times New Roman"/>
          <w:b/>
          <w:i/>
          <w:sz w:val="28"/>
          <w:szCs w:val="28"/>
        </w:rPr>
        <w:t xml:space="preserve">Оценка качества предоставления социальных услуг </w:t>
      </w:r>
    </w:p>
    <w:p w:rsidR="00BC4C32" w:rsidRPr="00DE495B" w:rsidRDefault="00BC4C32" w:rsidP="00BC4C32">
      <w:pPr>
        <w:tabs>
          <w:tab w:val="left" w:pos="1276"/>
        </w:tabs>
        <w:autoSpaceDE w:val="0"/>
        <w:autoSpaceDN w:val="0"/>
        <w:adjustRightInd w:val="0"/>
        <w:spacing w:after="0"/>
        <w:ind w:firstLine="709"/>
        <w:jc w:val="both"/>
        <w:rPr>
          <w:rFonts w:ascii="Times New Roman" w:hAnsi="Times New Roman" w:cs="Times New Roman"/>
          <w:sz w:val="28"/>
          <w:szCs w:val="28"/>
        </w:rPr>
      </w:pPr>
      <w:r w:rsidRPr="00DE495B">
        <w:rPr>
          <w:rFonts w:ascii="Times New Roman" w:hAnsi="Times New Roman" w:cs="Times New Roman"/>
          <w:sz w:val="28"/>
          <w:szCs w:val="28"/>
        </w:rPr>
        <w:t>Оценка качества предоставления социальных услуг осуществляется поставщиками социальных услуг на основании следующих критериев:</w:t>
      </w:r>
    </w:p>
    <w:p w:rsidR="00BC4C32" w:rsidRDefault="00BC4C32" w:rsidP="00BC4C32">
      <w:pPr>
        <w:tabs>
          <w:tab w:val="left" w:pos="1276"/>
        </w:tabs>
        <w:autoSpaceDE w:val="0"/>
        <w:autoSpaceDN w:val="0"/>
        <w:adjustRightInd w:val="0"/>
        <w:spacing w:after="0"/>
        <w:ind w:firstLine="709"/>
        <w:jc w:val="both"/>
        <w:rPr>
          <w:rFonts w:ascii="Times New Roman" w:hAnsi="Times New Roman" w:cs="Times New Roman"/>
          <w:sz w:val="28"/>
          <w:szCs w:val="28"/>
        </w:rPr>
      </w:pPr>
      <w:r w:rsidRPr="003D0973">
        <w:rPr>
          <w:rFonts w:ascii="Times New Roman" w:hAnsi="Times New Roman" w:cs="Times New Roman"/>
          <w:sz w:val="28"/>
          <w:szCs w:val="28"/>
        </w:rP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BC4C32" w:rsidRDefault="00BC4C32" w:rsidP="00BC4C32">
      <w:pPr>
        <w:tabs>
          <w:tab w:val="left" w:pos="1276"/>
        </w:tabs>
        <w:autoSpaceDE w:val="0"/>
        <w:autoSpaceDN w:val="0"/>
        <w:adjustRightInd w:val="0"/>
        <w:spacing w:after="0"/>
        <w:ind w:firstLine="709"/>
        <w:jc w:val="both"/>
        <w:rPr>
          <w:rFonts w:ascii="Times New Roman" w:hAnsi="Times New Roman" w:cs="Times New Roman"/>
          <w:sz w:val="28"/>
          <w:szCs w:val="28"/>
        </w:rPr>
      </w:pPr>
      <w:r w:rsidRPr="003D0973">
        <w:rPr>
          <w:rFonts w:ascii="Times New Roman" w:hAnsi="Times New Roman" w:cs="Times New Roman"/>
          <w:sz w:val="28"/>
          <w:szCs w:val="28"/>
        </w:rP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BC4C32" w:rsidRPr="00C30A02" w:rsidRDefault="00BC4C32" w:rsidP="00C30A02">
      <w:pPr>
        <w:tabs>
          <w:tab w:val="left" w:pos="1276"/>
        </w:tabs>
        <w:autoSpaceDE w:val="0"/>
        <w:autoSpaceDN w:val="0"/>
        <w:adjustRightInd w:val="0"/>
        <w:spacing w:after="0"/>
        <w:ind w:firstLine="709"/>
        <w:jc w:val="both"/>
        <w:rPr>
          <w:rFonts w:ascii="TimesNewRomanPSMT" w:hAnsi="TimesNewRomanPSMT" w:cs="TimesNewRomanPSMT"/>
          <w:sz w:val="28"/>
          <w:szCs w:val="28"/>
        </w:rPr>
      </w:pPr>
    </w:p>
    <w:p w:rsidR="00F366C9" w:rsidRDefault="00D46F3D" w:rsidP="00687386">
      <w:pPr>
        <w:tabs>
          <w:tab w:val="left" w:pos="1276"/>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roundrect id="_x0000_s1040" style="width:484.3pt;height:209.7pt;mso-left-percent:-10001;mso-top-percent:-10001;mso-position-horizontal:absolute;mso-position-horizontal-relative:char;mso-position-vertical:absolute;mso-position-vertical-relative:line;mso-left-percent:-10001;mso-top-percent:-10001" arcsize="10923f">
            <v:textbox>
              <w:txbxContent>
                <w:p w:rsidR="00835369" w:rsidRDefault="00FA154B" w:rsidP="00835369">
                  <w:pPr>
                    <w:spacing w:after="0"/>
                    <w:ind w:firstLine="284"/>
                    <w:rPr>
                      <w:rFonts w:ascii="Times New Roman" w:hAnsi="Times New Roman" w:cs="Times New Roman"/>
                      <w:i/>
                      <w:sz w:val="24"/>
                      <w:szCs w:val="24"/>
                    </w:rPr>
                  </w:pPr>
                  <w:proofErr w:type="gramStart"/>
                  <w:r>
                    <w:rPr>
                      <w:rFonts w:ascii="Times New Roman" w:hAnsi="Times New Roman" w:cs="Times New Roman"/>
                      <w:i/>
                      <w:sz w:val="24"/>
                      <w:szCs w:val="24"/>
                    </w:rPr>
                    <w:t xml:space="preserve">В </w:t>
                  </w:r>
                  <w:r w:rsidR="00814057">
                    <w:rPr>
                      <w:rFonts w:ascii="Times New Roman" w:hAnsi="Times New Roman" w:cs="Times New Roman"/>
                      <w:i/>
                      <w:sz w:val="24"/>
                      <w:szCs w:val="24"/>
                    </w:rPr>
                    <w:t>К</w:t>
                  </w:r>
                  <w:r w:rsidR="00835369" w:rsidRPr="00687386">
                    <w:rPr>
                      <w:rFonts w:ascii="Times New Roman" w:hAnsi="Times New Roman" w:cs="Times New Roman"/>
                      <w:i/>
                      <w:sz w:val="24"/>
                      <w:szCs w:val="24"/>
                    </w:rPr>
                    <w:t>алендарно-тематическом плане мероприятий на 2018 год бюджетного учреждения Ханты-Мансийского автономного округа – Югры «Методический центр развития социального обслуживания» предусмотрены обучающие мероприятия для сотрудников и добровольцев поставщиков социальных услуг – негосударственных организаций, в том числе социально ориентированных некоммерческих организаций, социальных предпринима</w:t>
                  </w:r>
                  <w:r w:rsidR="00835369">
                    <w:rPr>
                      <w:rFonts w:ascii="Times New Roman" w:hAnsi="Times New Roman" w:cs="Times New Roman"/>
                      <w:i/>
                      <w:sz w:val="24"/>
                      <w:szCs w:val="24"/>
                    </w:rPr>
                    <w:t xml:space="preserve">телей, состоящих в </w:t>
                  </w:r>
                  <w:r w:rsidR="00814057">
                    <w:rPr>
                      <w:rFonts w:ascii="Times New Roman" w:hAnsi="Times New Roman" w:cs="Times New Roman"/>
                      <w:i/>
                      <w:sz w:val="24"/>
                      <w:szCs w:val="24"/>
                    </w:rPr>
                    <w:t>Р</w:t>
                  </w:r>
                  <w:r w:rsidR="00835369" w:rsidRPr="00687386">
                    <w:rPr>
                      <w:rFonts w:ascii="Times New Roman" w:hAnsi="Times New Roman" w:cs="Times New Roman"/>
                      <w:i/>
                      <w:sz w:val="24"/>
                      <w:szCs w:val="24"/>
                    </w:rPr>
                    <w:t>еестре, по следующим направлениям:</w:t>
                  </w:r>
                  <w:proofErr w:type="gramEnd"/>
                </w:p>
                <w:p w:rsidR="00835369" w:rsidRDefault="00835369" w:rsidP="00835369">
                  <w:pPr>
                    <w:spacing w:after="0"/>
                    <w:ind w:firstLine="284"/>
                    <w:rPr>
                      <w:rFonts w:ascii="Times New Roman" w:hAnsi="Times New Roman" w:cs="Times New Roman"/>
                      <w:i/>
                      <w:sz w:val="24"/>
                      <w:szCs w:val="24"/>
                    </w:rPr>
                  </w:pPr>
                  <w:r>
                    <w:rPr>
                      <w:rFonts w:ascii="Times New Roman" w:hAnsi="Times New Roman" w:cs="Times New Roman"/>
                      <w:i/>
                      <w:sz w:val="24"/>
                      <w:szCs w:val="24"/>
                    </w:rPr>
                    <w:t xml:space="preserve"> - о</w:t>
                  </w:r>
                  <w:r w:rsidRPr="00687386">
                    <w:rPr>
                      <w:rFonts w:ascii="Times New Roman" w:hAnsi="Times New Roman" w:cs="Times New Roman"/>
                      <w:i/>
                      <w:sz w:val="24"/>
                      <w:szCs w:val="24"/>
                    </w:rPr>
                    <w:t xml:space="preserve">сновы социального обслуживания граждан в Российской Федерации и </w:t>
                  </w:r>
                  <w:proofErr w:type="gramStart"/>
                  <w:r w:rsidRPr="00687386">
                    <w:rPr>
                      <w:rFonts w:ascii="Times New Roman" w:hAnsi="Times New Roman" w:cs="Times New Roman"/>
                      <w:i/>
                      <w:sz w:val="24"/>
                      <w:szCs w:val="24"/>
                    </w:rPr>
                    <w:t>в</w:t>
                  </w:r>
                  <w:proofErr w:type="gramEnd"/>
                  <w:r w:rsidRPr="00687386">
                    <w:rPr>
                      <w:rFonts w:ascii="Times New Roman" w:hAnsi="Times New Roman" w:cs="Times New Roman"/>
                      <w:i/>
                      <w:sz w:val="24"/>
                      <w:szCs w:val="24"/>
                    </w:rPr>
                    <w:t xml:space="preserve"> </w:t>
                  </w:r>
                  <w:proofErr w:type="gramStart"/>
                  <w:r>
                    <w:rPr>
                      <w:rFonts w:ascii="Times New Roman" w:hAnsi="Times New Roman" w:cs="Times New Roman"/>
                      <w:i/>
                      <w:sz w:val="24"/>
                      <w:szCs w:val="24"/>
                    </w:rPr>
                    <w:t>Ханты-Мансийском</w:t>
                  </w:r>
                  <w:proofErr w:type="gramEnd"/>
                  <w:r>
                    <w:rPr>
                      <w:rFonts w:ascii="Times New Roman" w:hAnsi="Times New Roman" w:cs="Times New Roman"/>
                      <w:i/>
                      <w:sz w:val="24"/>
                      <w:szCs w:val="24"/>
                    </w:rPr>
                    <w:t xml:space="preserve"> автономном округе – Югре;</w:t>
                  </w:r>
                </w:p>
                <w:p w:rsidR="00835369" w:rsidRDefault="00835369" w:rsidP="00835369">
                  <w:pPr>
                    <w:spacing w:after="0"/>
                    <w:ind w:firstLine="284"/>
                    <w:rPr>
                      <w:rFonts w:ascii="Times New Roman" w:hAnsi="Times New Roman" w:cs="Times New Roman"/>
                      <w:i/>
                      <w:sz w:val="24"/>
                      <w:szCs w:val="24"/>
                    </w:rPr>
                  </w:pPr>
                  <w:r>
                    <w:rPr>
                      <w:rFonts w:ascii="Times New Roman" w:hAnsi="Times New Roman" w:cs="Times New Roman"/>
                      <w:i/>
                      <w:sz w:val="24"/>
                      <w:szCs w:val="24"/>
                    </w:rPr>
                    <w:t>- п</w:t>
                  </w:r>
                  <w:r w:rsidRPr="00687386">
                    <w:rPr>
                      <w:rFonts w:ascii="Times New Roman" w:hAnsi="Times New Roman" w:cs="Times New Roman"/>
                      <w:i/>
                      <w:sz w:val="24"/>
                      <w:szCs w:val="24"/>
                    </w:rPr>
                    <w:t>ередовые технологии социального обслуживания</w:t>
                  </w:r>
                  <w:r>
                    <w:rPr>
                      <w:rFonts w:ascii="Times New Roman" w:hAnsi="Times New Roman" w:cs="Times New Roman"/>
                      <w:i/>
                      <w:sz w:val="24"/>
                      <w:szCs w:val="24"/>
                    </w:rPr>
                    <w:t>;</w:t>
                  </w:r>
                  <w:r w:rsidRPr="00687386">
                    <w:rPr>
                      <w:rFonts w:ascii="Times New Roman" w:hAnsi="Times New Roman" w:cs="Times New Roman"/>
                      <w:i/>
                      <w:sz w:val="24"/>
                      <w:szCs w:val="24"/>
                    </w:rPr>
                    <w:t xml:space="preserve"> </w:t>
                  </w:r>
                </w:p>
                <w:p w:rsidR="00835369" w:rsidRPr="00687386" w:rsidRDefault="00835369" w:rsidP="00835369">
                  <w:pPr>
                    <w:spacing w:after="0"/>
                    <w:ind w:firstLine="284"/>
                    <w:rPr>
                      <w:rFonts w:ascii="Times New Roman" w:hAnsi="Times New Roman" w:cs="Times New Roman"/>
                      <w:i/>
                      <w:sz w:val="24"/>
                      <w:szCs w:val="24"/>
                    </w:rPr>
                  </w:pPr>
                  <w:r>
                    <w:rPr>
                      <w:rFonts w:ascii="Times New Roman" w:hAnsi="Times New Roman" w:cs="Times New Roman"/>
                      <w:i/>
                      <w:sz w:val="24"/>
                      <w:szCs w:val="24"/>
                    </w:rPr>
                    <w:t>- в</w:t>
                  </w:r>
                  <w:r w:rsidRPr="00687386">
                    <w:rPr>
                      <w:rFonts w:ascii="Times New Roman" w:hAnsi="Times New Roman" w:cs="Times New Roman"/>
                      <w:i/>
                      <w:sz w:val="24"/>
                      <w:szCs w:val="24"/>
                    </w:rPr>
                    <w:t>едение документации организации и отчетности о предоставлении социальных услуг, номенклатура дел и организация внутреннего документооборота организации</w:t>
                  </w:r>
                  <w:r>
                    <w:rPr>
                      <w:rFonts w:ascii="Times New Roman" w:hAnsi="Times New Roman" w:cs="Times New Roman"/>
                      <w:i/>
                      <w:sz w:val="24"/>
                      <w:szCs w:val="24"/>
                    </w:rPr>
                    <w:t>.</w:t>
                  </w:r>
                  <w:r w:rsidRPr="00687386">
                    <w:rPr>
                      <w:rFonts w:ascii="Times New Roman" w:hAnsi="Times New Roman" w:cs="Times New Roman"/>
                      <w:i/>
                      <w:sz w:val="24"/>
                      <w:szCs w:val="24"/>
                    </w:rPr>
                    <w:t xml:space="preserve"> </w:t>
                  </w:r>
                </w:p>
                <w:p w:rsidR="00835369" w:rsidRDefault="00835369" w:rsidP="00835369"/>
              </w:txbxContent>
            </v:textbox>
            <w10:wrap type="none"/>
            <w10:anchorlock/>
          </v:roundrect>
        </w:pict>
      </w:r>
    </w:p>
    <w:p w:rsidR="00687386" w:rsidRPr="003D0973" w:rsidRDefault="00687386" w:rsidP="003D0973">
      <w:pPr>
        <w:tabs>
          <w:tab w:val="left" w:pos="1276"/>
        </w:tabs>
        <w:autoSpaceDE w:val="0"/>
        <w:autoSpaceDN w:val="0"/>
        <w:adjustRightInd w:val="0"/>
        <w:spacing w:after="0"/>
        <w:ind w:firstLine="709"/>
        <w:jc w:val="both"/>
        <w:rPr>
          <w:rFonts w:ascii="Times New Roman" w:hAnsi="Times New Roman" w:cs="Times New Roman"/>
          <w:sz w:val="28"/>
          <w:szCs w:val="28"/>
        </w:rPr>
      </w:pPr>
    </w:p>
    <w:p w:rsidR="00331409" w:rsidRDefault="00F522BE" w:rsidP="003949FA">
      <w:pPr>
        <w:pStyle w:val="a3"/>
        <w:numPr>
          <w:ilvl w:val="0"/>
          <w:numId w:val="3"/>
        </w:numPr>
        <w:tabs>
          <w:tab w:val="left" w:pos="1276"/>
        </w:tabs>
        <w:autoSpaceDE w:val="0"/>
        <w:autoSpaceDN w:val="0"/>
        <w:adjustRightInd w:val="0"/>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Механизмы финансовой поддержки</w:t>
      </w:r>
      <w:r w:rsidR="00064A9A">
        <w:rPr>
          <w:rFonts w:ascii="Times New Roman" w:hAnsi="Times New Roman" w:cs="Times New Roman"/>
          <w:b/>
          <w:sz w:val="28"/>
          <w:szCs w:val="28"/>
        </w:rPr>
        <w:t xml:space="preserve"> поставщиков социальных услуг </w:t>
      </w:r>
      <w:r w:rsidR="0023797E">
        <w:rPr>
          <w:rFonts w:ascii="Times New Roman" w:hAnsi="Times New Roman" w:cs="Times New Roman"/>
          <w:b/>
          <w:sz w:val="28"/>
          <w:szCs w:val="28"/>
        </w:rPr>
        <w:t>(</w:t>
      </w:r>
      <w:r w:rsidR="0023797E" w:rsidRPr="00DA39AD">
        <w:rPr>
          <w:rFonts w:ascii="Times New Roman" w:hAnsi="Times New Roman" w:cs="Times New Roman"/>
          <w:b/>
          <w:sz w:val="28"/>
          <w:szCs w:val="28"/>
        </w:rPr>
        <w:t>в том числе порядок и условия выплаты компенсации за оказанные услуги</w:t>
      </w:r>
      <w:r w:rsidR="0023797E">
        <w:rPr>
          <w:rFonts w:ascii="Times New Roman" w:hAnsi="Times New Roman" w:cs="Times New Roman"/>
          <w:b/>
          <w:sz w:val="28"/>
          <w:szCs w:val="28"/>
        </w:rPr>
        <w:t>)</w:t>
      </w:r>
    </w:p>
    <w:p w:rsidR="00C8601B" w:rsidRPr="00C8601B" w:rsidRDefault="00C8601B" w:rsidP="00C8601B">
      <w:pPr>
        <w:tabs>
          <w:tab w:val="left" w:pos="1276"/>
        </w:tabs>
        <w:autoSpaceDE w:val="0"/>
        <w:autoSpaceDN w:val="0"/>
        <w:adjustRightInd w:val="0"/>
        <w:spacing w:after="0"/>
        <w:jc w:val="both"/>
        <w:rPr>
          <w:rFonts w:ascii="Times New Roman" w:hAnsi="Times New Roman" w:cs="Times New Roman"/>
          <w:b/>
          <w:sz w:val="28"/>
          <w:szCs w:val="28"/>
        </w:rPr>
      </w:pPr>
    </w:p>
    <w:p w:rsidR="00097A4E" w:rsidRPr="00D65C1E" w:rsidRDefault="005A7D92" w:rsidP="00097A4E">
      <w:pPr>
        <w:spacing w:after="0"/>
        <w:ind w:firstLine="709"/>
        <w:jc w:val="both"/>
        <w:rPr>
          <w:rFonts w:ascii="Times New Roman" w:hAnsi="Times New Roman" w:cs="Times New Roman"/>
          <w:sz w:val="28"/>
          <w:szCs w:val="28"/>
        </w:rPr>
      </w:pPr>
      <w:bookmarkStart w:id="1" w:name="100006"/>
      <w:bookmarkEnd w:id="1"/>
      <w:r w:rsidRPr="00D65C1E">
        <w:rPr>
          <w:rFonts w:ascii="Times New Roman" w:hAnsi="Times New Roman" w:cs="Times New Roman"/>
          <w:sz w:val="28"/>
          <w:szCs w:val="28"/>
        </w:rPr>
        <w:t>В Югре п</w:t>
      </w:r>
      <w:r w:rsidR="00097A4E" w:rsidRPr="00D65C1E">
        <w:rPr>
          <w:rFonts w:ascii="Times New Roman" w:hAnsi="Times New Roman" w:cs="Times New Roman"/>
          <w:sz w:val="28"/>
          <w:szCs w:val="28"/>
        </w:rPr>
        <w:t>редусмотрена вариативность механизмов финансирования негосударственных поставщиков социальных услуг:</w:t>
      </w:r>
    </w:p>
    <w:p w:rsidR="00097A4E" w:rsidRPr="00D65C1E" w:rsidRDefault="00097A4E" w:rsidP="00097A4E">
      <w:pPr>
        <w:spacing w:after="0"/>
        <w:ind w:firstLine="709"/>
        <w:jc w:val="both"/>
        <w:rPr>
          <w:rFonts w:ascii="Times New Roman" w:hAnsi="Times New Roman" w:cs="Times New Roman"/>
          <w:sz w:val="28"/>
          <w:szCs w:val="28"/>
        </w:rPr>
      </w:pPr>
      <w:proofErr w:type="gramStart"/>
      <w:r w:rsidRPr="00D65C1E">
        <w:rPr>
          <w:rFonts w:ascii="Times New Roman" w:hAnsi="Times New Roman" w:cs="Times New Roman"/>
          <w:sz w:val="28"/>
          <w:szCs w:val="28"/>
        </w:rPr>
        <w:t xml:space="preserve">компенсация затрат поставщику </w:t>
      </w:r>
      <w:r w:rsidR="005A7D92" w:rsidRPr="00D65C1E">
        <w:rPr>
          <w:rFonts w:ascii="Times New Roman" w:hAnsi="Times New Roman" w:cs="Times New Roman"/>
          <w:sz w:val="28"/>
          <w:szCs w:val="28"/>
        </w:rPr>
        <w:t xml:space="preserve">социальных услуг </w:t>
      </w:r>
      <w:r w:rsidRPr="00D65C1E">
        <w:rPr>
          <w:rFonts w:ascii="Times New Roman" w:hAnsi="Times New Roman" w:cs="Times New Roman"/>
          <w:sz w:val="28"/>
          <w:szCs w:val="28"/>
        </w:rPr>
        <w:t xml:space="preserve">за оказанные гражданам социальные услуги </w:t>
      </w:r>
      <w:r w:rsidR="005A7D92" w:rsidRPr="00D65C1E">
        <w:rPr>
          <w:rFonts w:ascii="Times New Roman" w:hAnsi="Times New Roman" w:cs="Times New Roman"/>
          <w:sz w:val="28"/>
          <w:szCs w:val="28"/>
        </w:rPr>
        <w:t>(</w:t>
      </w:r>
      <w:r w:rsidR="005A7D92" w:rsidRPr="00814057">
        <w:rPr>
          <w:rFonts w:ascii="Times New Roman" w:hAnsi="Times New Roman" w:cs="Times New Roman"/>
          <w:i/>
          <w:sz w:val="28"/>
          <w:szCs w:val="28"/>
        </w:rPr>
        <w:t>постановление Правительства Ханты-Мансийского автономного округа – Югры от 31.10.2014 № 395-п «О порядке и размере выплаты компенсации поставщику или поставщикам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r w:rsidR="005A7D92" w:rsidRPr="00D65C1E">
        <w:rPr>
          <w:rFonts w:ascii="Times New Roman" w:hAnsi="Times New Roman" w:cs="Times New Roman"/>
          <w:sz w:val="28"/>
          <w:szCs w:val="28"/>
        </w:rPr>
        <w:t>)</w:t>
      </w:r>
      <w:r w:rsidRPr="00D65C1E">
        <w:rPr>
          <w:rFonts w:ascii="Times New Roman" w:hAnsi="Times New Roman" w:cs="Times New Roman"/>
          <w:sz w:val="28"/>
          <w:szCs w:val="28"/>
        </w:rPr>
        <w:t xml:space="preserve">; </w:t>
      </w:r>
      <w:proofErr w:type="gramEnd"/>
    </w:p>
    <w:p w:rsidR="00097A4E" w:rsidRPr="00D65C1E" w:rsidRDefault="00097A4E" w:rsidP="00097A4E">
      <w:pPr>
        <w:spacing w:after="0"/>
        <w:ind w:firstLine="709"/>
        <w:jc w:val="both"/>
        <w:rPr>
          <w:rFonts w:ascii="Times New Roman" w:hAnsi="Times New Roman" w:cs="Times New Roman"/>
          <w:sz w:val="28"/>
          <w:szCs w:val="28"/>
        </w:rPr>
      </w:pPr>
      <w:r w:rsidRPr="00D65C1E">
        <w:rPr>
          <w:rFonts w:ascii="Times New Roman" w:hAnsi="Times New Roman" w:cs="Times New Roman"/>
          <w:sz w:val="28"/>
          <w:szCs w:val="28"/>
        </w:rPr>
        <w:t xml:space="preserve">государственный заказ </w:t>
      </w:r>
      <w:r w:rsidR="00CE2261" w:rsidRPr="00D65C1E">
        <w:rPr>
          <w:rFonts w:ascii="Times New Roman" w:hAnsi="Times New Roman" w:cs="Times New Roman"/>
          <w:sz w:val="28"/>
          <w:szCs w:val="28"/>
        </w:rPr>
        <w:t>(</w:t>
      </w:r>
      <w:r w:rsidR="00CE2261" w:rsidRPr="00814057">
        <w:rPr>
          <w:rFonts w:ascii="Times New Roman" w:hAnsi="Times New Roman" w:cs="Times New Roman"/>
          <w:i/>
          <w:sz w:val="28"/>
          <w:szCs w:val="28"/>
        </w:rPr>
        <w:t>ч.4 ст. 30 Закона № 442-ФЗ</w:t>
      </w:r>
      <w:r w:rsidR="00CE2261" w:rsidRPr="00D65C1E">
        <w:rPr>
          <w:rFonts w:ascii="Times New Roman" w:hAnsi="Times New Roman" w:cs="Times New Roman"/>
          <w:sz w:val="28"/>
          <w:szCs w:val="28"/>
        </w:rPr>
        <w:t>)</w:t>
      </w:r>
      <w:r w:rsidR="005D1A5A" w:rsidRPr="00D65C1E">
        <w:rPr>
          <w:rFonts w:ascii="Times New Roman" w:hAnsi="Times New Roman" w:cs="Times New Roman"/>
          <w:sz w:val="28"/>
          <w:szCs w:val="28"/>
        </w:rPr>
        <w:t>;</w:t>
      </w:r>
    </w:p>
    <w:p w:rsidR="00097A4E" w:rsidRPr="00D65C1E" w:rsidRDefault="00097A4E" w:rsidP="00097A4E">
      <w:pPr>
        <w:spacing w:after="0"/>
        <w:ind w:firstLine="709"/>
        <w:jc w:val="both"/>
        <w:rPr>
          <w:rFonts w:ascii="Times New Roman" w:hAnsi="Times New Roman" w:cs="Times New Roman"/>
          <w:sz w:val="28"/>
          <w:szCs w:val="28"/>
        </w:rPr>
      </w:pPr>
      <w:r w:rsidRPr="00D65C1E">
        <w:rPr>
          <w:rFonts w:ascii="Times New Roman" w:hAnsi="Times New Roman" w:cs="Times New Roman"/>
          <w:sz w:val="28"/>
          <w:szCs w:val="28"/>
        </w:rPr>
        <w:t xml:space="preserve">субсидии на реализацию мероприятий по </w:t>
      </w:r>
      <w:proofErr w:type="gramStart"/>
      <w:r w:rsidRPr="00D65C1E">
        <w:rPr>
          <w:rFonts w:ascii="Times New Roman" w:hAnsi="Times New Roman" w:cs="Times New Roman"/>
          <w:sz w:val="28"/>
          <w:szCs w:val="28"/>
        </w:rPr>
        <w:t>социальному</w:t>
      </w:r>
      <w:proofErr w:type="gramEnd"/>
      <w:r w:rsidRPr="00D65C1E">
        <w:rPr>
          <w:rFonts w:ascii="Times New Roman" w:hAnsi="Times New Roman" w:cs="Times New Roman"/>
          <w:sz w:val="28"/>
          <w:szCs w:val="28"/>
        </w:rPr>
        <w:t xml:space="preserve"> обслуживанию, социальной поддержке и защите</w:t>
      </w:r>
      <w:r w:rsidR="00CE2261" w:rsidRPr="00D65C1E">
        <w:rPr>
          <w:rFonts w:ascii="Times New Roman" w:hAnsi="Times New Roman" w:cs="Times New Roman"/>
          <w:sz w:val="28"/>
          <w:szCs w:val="28"/>
        </w:rPr>
        <w:t xml:space="preserve"> населения</w:t>
      </w:r>
      <w:r w:rsidR="005D1A5A" w:rsidRPr="00D65C1E">
        <w:rPr>
          <w:rFonts w:ascii="Times New Roman" w:hAnsi="Times New Roman" w:cs="Times New Roman"/>
          <w:sz w:val="28"/>
          <w:szCs w:val="28"/>
        </w:rPr>
        <w:t>;</w:t>
      </w:r>
    </w:p>
    <w:p w:rsidR="005D1A5A" w:rsidRPr="00D65C1E" w:rsidRDefault="00097A4E" w:rsidP="00097A4E">
      <w:pPr>
        <w:spacing w:after="0"/>
        <w:ind w:firstLine="709"/>
        <w:jc w:val="both"/>
        <w:rPr>
          <w:rFonts w:ascii="Times New Roman" w:hAnsi="Times New Roman" w:cs="Times New Roman"/>
          <w:sz w:val="28"/>
          <w:szCs w:val="28"/>
        </w:rPr>
      </w:pPr>
      <w:r w:rsidRPr="00D65C1E">
        <w:rPr>
          <w:rFonts w:ascii="Times New Roman" w:hAnsi="Times New Roman" w:cs="Times New Roman"/>
          <w:sz w:val="28"/>
          <w:szCs w:val="28"/>
        </w:rPr>
        <w:t>персонифицированное финансирование</w:t>
      </w:r>
      <w:r w:rsidR="005D1A5A" w:rsidRPr="00D65C1E">
        <w:rPr>
          <w:rFonts w:ascii="Times New Roman" w:hAnsi="Times New Roman" w:cs="Times New Roman"/>
          <w:sz w:val="28"/>
          <w:szCs w:val="28"/>
        </w:rPr>
        <w:t>.</w:t>
      </w:r>
    </w:p>
    <w:p w:rsidR="00097A4E" w:rsidRPr="00D65C1E" w:rsidRDefault="005D1A5A" w:rsidP="00097A4E">
      <w:pPr>
        <w:spacing w:after="0"/>
        <w:ind w:firstLine="709"/>
        <w:jc w:val="both"/>
        <w:rPr>
          <w:rFonts w:ascii="Times New Roman" w:hAnsi="Times New Roman" w:cs="Times New Roman"/>
          <w:sz w:val="28"/>
          <w:szCs w:val="28"/>
        </w:rPr>
      </w:pPr>
      <w:r w:rsidRPr="00D65C1E">
        <w:rPr>
          <w:rFonts w:ascii="Times New Roman" w:hAnsi="Times New Roman" w:cs="Times New Roman"/>
          <w:sz w:val="28"/>
          <w:szCs w:val="28"/>
        </w:rPr>
        <w:t xml:space="preserve">Персонифицированное финансирование в автономном округе реализуется в виде </w:t>
      </w:r>
      <w:r w:rsidR="00097A4E" w:rsidRPr="00D65C1E">
        <w:rPr>
          <w:rFonts w:ascii="Times New Roman" w:hAnsi="Times New Roman" w:cs="Times New Roman"/>
          <w:sz w:val="28"/>
          <w:szCs w:val="28"/>
        </w:rPr>
        <w:t>предоставлени</w:t>
      </w:r>
      <w:r w:rsidRPr="00D65C1E">
        <w:rPr>
          <w:rFonts w:ascii="Times New Roman" w:hAnsi="Times New Roman" w:cs="Times New Roman"/>
          <w:sz w:val="28"/>
          <w:szCs w:val="28"/>
        </w:rPr>
        <w:t>я</w:t>
      </w:r>
      <w:r w:rsidR="005907F4" w:rsidRPr="00D65C1E">
        <w:rPr>
          <w:rFonts w:ascii="Times New Roman" w:hAnsi="Times New Roman" w:cs="Times New Roman"/>
          <w:sz w:val="28"/>
          <w:szCs w:val="28"/>
        </w:rPr>
        <w:t xml:space="preserve"> </w:t>
      </w:r>
      <w:r w:rsidR="00097A4E" w:rsidRPr="00D65C1E">
        <w:rPr>
          <w:rFonts w:ascii="Times New Roman" w:hAnsi="Times New Roman" w:cs="Times New Roman"/>
          <w:sz w:val="28"/>
          <w:szCs w:val="28"/>
        </w:rPr>
        <w:t>гражданам</w:t>
      </w:r>
      <w:r w:rsidRPr="00D65C1E">
        <w:rPr>
          <w:rFonts w:ascii="Times New Roman" w:hAnsi="Times New Roman" w:cs="Times New Roman"/>
          <w:sz w:val="28"/>
          <w:szCs w:val="28"/>
        </w:rPr>
        <w:t xml:space="preserve"> пяти</w:t>
      </w:r>
      <w:r w:rsidR="00097A4E" w:rsidRPr="00D65C1E">
        <w:rPr>
          <w:rFonts w:ascii="Times New Roman" w:hAnsi="Times New Roman" w:cs="Times New Roman"/>
          <w:sz w:val="28"/>
          <w:szCs w:val="28"/>
        </w:rPr>
        <w:t xml:space="preserve"> сертификатов на оплату услуг</w:t>
      </w:r>
      <w:r w:rsidRPr="00D65C1E">
        <w:rPr>
          <w:rFonts w:ascii="Times New Roman" w:hAnsi="Times New Roman" w:cs="Times New Roman"/>
          <w:sz w:val="28"/>
          <w:szCs w:val="28"/>
        </w:rPr>
        <w:t>:</w:t>
      </w:r>
      <w:r w:rsidR="00097A4E" w:rsidRPr="00D65C1E">
        <w:rPr>
          <w:rFonts w:ascii="Times New Roman" w:hAnsi="Times New Roman" w:cs="Times New Roman"/>
          <w:sz w:val="28"/>
          <w:szCs w:val="28"/>
        </w:rPr>
        <w:t xml:space="preserve"> </w:t>
      </w:r>
    </w:p>
    <w:p w:rsidR="00097A4E" w:rsidRPr="00D65C1E" w:rsidRDefault="00097A4E" w:rsidP="00097A4E">
      <w:pPr>
        <w:spacing w:after="0"/>
        <w:ind w:firstLine="709"/>
        <w:jc w:val="both"/>
        <w:rPr>
          <w:rFonts w:ascii="Times New Roman" w:hAnsi="Times New Roman" w:cs="Times New Roman"/>
          <w:sz w:val="28"/>
          <w:szCs w:val="28"/>
        </w:rPr>
      </w:pPr>
      <w:r w:rsidRPr="00D65C1E">
        <w:rPr>
          <w:rFonts w:ascii="Times New Roman" w:hAnsi="Times New Roman" w:cs="Times New Roman"/>
          <w:sz w:val="28"/>
          <w:szCs w:val="28"/>
        </w:rPr>
        <w:t>с 2012 года по уходу за один</w:t>
      </w:r>
      <w:r w:rsidR="004769DB" w:rsidRPr="00D65C1E">
        <w:rPr>
          <w:rFonts w:ascii="Times New Roman" w:hAnsi="Times New Roman" w:cs="Times New Roman"/>
          <w:sz w:val="28"/>
          <w:szCs w:val="28"/>
        </w:rPr>
        <w:t>окими тяжелобольными гражданами, стоимость 1 часа составляет 125 рублей</w:t>
      </w:r>
      <w:r w:rsidRPr="00D65C1E">
        <w:rPr>
          <w:rFonts w:ascii="Times New Roman" w:hAnsi="Times New Roman" w:cs="Times New Roman"/>
          <w:sz w:val="28"/>
          <w:szCs w:val="28"/>
        </w:rPr>
        <w:t xml:space="preserve"> </w:t>
      </w:r>
      <w:r w:rsidR="00002667" w:rsidRPr="00D65C1E">
        <w:rPr>
          <w:rFonts w:ascii="Times New Roman" w:hAnsi="Times New Roman" w:cs="Times New Roman"/>
          <w:sz w:val="28"/>
          <w:szCs w:val="28"/>
        </w:rPr>
        <w:t>(</w:t>
      </w:r>
      <w:r w:rsidR="00002667" w:rsidRPr="00814057">
        <w:rPr>
          <w:rFonts w:ascii="Times New Roman" w:hAnsi="Times New Roman" w:cs="Times New Roman"/>
          <w:i/>
          <w:sz w:val="28"/>
          <w:szCs w:val="28"/>
        </w:rPr>
        <w:t>постановление Правительства Ханты-Мансийского автономного окру</w:t>
      </w:r>
      <w:r w:rsidR="00CD03D1">
        <w:rPr>
          <w:rFonts w:ascii="Times New Roman" w:hAnsi="Times New Roman" w:cs="Times New Roman"/>
          <w:i/>
          <w:sz w:val="28"/>
          <w:szCs w:val="28"/>
        </w:rPr>
        <w:t>га – Югры от 16.03.2012 № 97-п «</w:t>
      </w:r>
      <w:r w:rsidR="00002667" w:rsidRPr="00814057">
        <w:rPr>
          <w:rFonts w:ascii="Times New Roman" w:hAnsi="Times New Roman" w:cs="Times New Roman"/>
          <w:i/>
          <w:sz w:val="28"/>
          <w:szCs w:val="28"/>
        </w:rPr>
        <w:t xml:space="preserve">О </w:t>
      </w:r>
      <w:proofErr w:type="gramStart"/>
      <w:r w:rsidR="00002667" w:rsidRPr="00814057">
        <w:rPr>
          <w:rFonts w:ascii="Times New Roman" w:hAnsi="Times New Roman" w:cs="Times New Roman"/>
          <w:i/>
          <w:sz w:val="28"/>
          <w:szCs w:val="28"/>
        </w:rPr>
        <w:t>предоставлении</w:t>
      </w:r>
      <w:proofErr w:type="gramEnd"/>
      <w:r w:rsidR="00002667" w:rsidRPr="00814057">
        <w:rPr>
          <w:rFonts w:ascii="Times New Roman" w:hAnsi="Times New Roman" w:cs="Times New Roman"/>
          <w:i/>
          <w:sz w:val="28"/>
          <w:szCs w:val="28"/>
        </w:rPr>
        <w:t xml:space="preserve"> сертификатов на оплату услуг по уходу за одинокими тяжелобольными гражданами»</w:t>
      </w:r>
      <w:r w:rsidR="00002667" w:rsidRPr="00D65C1E">
        <w:rPr>
          <w:rFonts w:ascii="Times New Roman" w:hAnsi="Times New Roman" w:cs="Times New Roman"/>
          <w:sz w:val="28"/>
          <w:szCs w:val="28"/>
        </w:rPr>
        <w:t>);</w:t>
      </w:r>
    </w:p>
    <w:p w:rsidR="005907F4" w:rsidRPr="00D65C1E" w:rsidRDefault="00097A4E" w:rsidP="00097A4E">
      <w:pPr>
        <w:spacing w:after="0"/>
        <w:ind w:firstLine="709"/>
        <w:jc w:val="both"/>
        <w:rPr>
          <w:rFonts w:ascii="Times New Roman" w:hAnsi="Times New Roman" w:cs="Times New Roman"/>
          <w:sz w:val="28"/>
          <w:szCs w:val="28"/>
        </w:rPr>
      </w:pPr>
      <w:r w:rsidRPr="00D65C1E">
        <w:rPr>
          <w:rFonts w:ascii="Times New Roman" w:hAnsi="Times New Roman" w:cs="Times New Roman"/>
          <w:sz w:val="28"/>
          <w:szCs w:val="28"/>
        </w:rPr>
        <w:t xml:space="preserve">с 2013 года по социальной реабилитации и </w:t>
      </w:r>
      <w:proofErr w:type="spellStart"/>
      <w:r w:rsidRPr="00D65C1E">
        <w:rPr>
          <w:rFonts w:ascii="Times New Roman" w:hAnsi="Times New Roman" w:cs="Times New Roman"/>
          <w:sz w:val="28"/>
          <w:szCs w:val="28"/>
        </w:rPr>
        <w:t>ресоциализации</w:t>
      </w:r>
      <w:proofErr w:type="spellEnd"/>
      <w:r w:rsidRPr="00D65C1E">
        <w:rPr>
          <w:rFonts w:ascii="Times New Roman" w:hAnsi="Times New Roman" w:cs="Times New Roman"/>
          <w:sz w:val="28"/>
          <w:szCs w:val="28"/>
        </w:rPr>
        <w:t xml:space="preserve"> наркозависимых гражда</w:t>
      </w:r>
      <w:r w:rsidR="005907F4" w:rsidRPr="00D65C1E">
        <w:rPr>
          <w:rFonts w:ascii="Times New Roman" w:hAnsi="Times New Roman" w:cs="Times New Roman"/>
          <w:sz w:val="28"/>
          <w:szCs w:val="28"/>
        </w:rPr>
        <w:t>н, стоимость сертификата – 55 тысяч рублей (</w:t>
      </w:r>
      <w:r w:rsidR="005907F4" w:rsidRPr="00814057">
        <w:rPr>
          <w:rFonts w:ascii="Times New Roman" w:hAnsi="Times New Roman" w:cs="Times New Roman"/>
          <w:i/>
          <w:sz w:val="28"/>
          <w:szCs w:val="28"/>
        </w:rPr>
        <w:t xml:space="preserve">постановление Правительства Ханты-Мансийского автономного округа – Югры от 22.03.2013 № 91-п «О предоставлении гражданам, страдающим наркологическими заболеваниями, сертификатов на оплату услуг по социальной реабилитации и </w:t>
      </w:r>
      <w:proofErr w:type="spellStart"/>
      <w:r w:rsidR="005907F4" w:rsidRPr="00814057">
        <w:rPr>
          <w:rFonts w:ascii="Times New Roman" w:hAnsi="Times New Roman" w:cs="Times New Roman"/>
          <w:i/>
          <w:sz w:val="28"/>
          <w:szCs w:val="28"/>
        </w:rPr>
        <w:t>ресоциализации</w:t>
      </w:r>
      <w:proofErr w:type="spellEnd"/>
      <w:r w:rsidR="005907F4" w:rsidRPr="00814057">
        <w:rPr>
          <w:rFonts w:ascii="Times New Roman" w:hAnsi="Times New Roman" w:cs="Times New Roman"/>
          <w:i/>
          <w:sz w:val="28"/>
          <w:szCs w:val="28"/>
        </w:rPr>
        <w:t>»</w:t>
      </w:r>
      <w:r w:rsidR="007E6849" w:rsidRPr="00D65C1E">
        <w:rPr>
          <w:rFonts w:ascii="Times New Roman" w:hAnsi="Times New Roman" w:cs="Times New Roman"/>
          <w:sz w:val="28"/>
          <w:szCs w:val="28"/>
        </w:rPr>
        <w:t>)</w:t>
      </w:r>
      <w:r w:rsidR="005907F4" w:rsidRPr="00D65C1E">
        <w:rPr>
          <w:rFonts w:ascii="Times New Roman" w:hAnsi="Times New Roman" w:cs="Times New Roman"/>
          <w:sz w:val="28"/>
          <w:szCs w:val="28"/>
        </w:rPr>
        <w:t>;</w:t>
      </w:r>
    </w:p>
    <w:p w:rsidR="004769DB" w:rsidRPr="00D65C1E" w:rsidRDefault="00097A4E" w:rsidP="004769DB">
      <w:pPr>
        <w:spacing w:after="0"/>
        <w:ind w:firstLine="709"/>
        <w:jc w:val="both"/>
        <w:rPr>
          <w:rFonts w:ascii="Times New Roman" w:hAnsi="Times New Roman" w:cs="Times New Roman"/>
          <w:sz w:val="28"/>
          <w:szCs w:val="28"/>
        </w:rPr>
      </w:pPr>
      <w:proofErr w:type="gramStart"/>
      <w:r w:rsidRPr="00D65C1E">
        <w:rPr>
          <w:rFonts w:ascii="Times New Roman" w:hAnsi="Times New Roman" w:cs="Times New Roman"/>
          <w:sz w:val="28"/>
          <w:szCs w:val="28"/>
        </w:rPr>
        <w:t>с 2015 года по постоянному постороннему уходу за одинокими гражданами пожилого возраста и инвалидами в условиях частных пансионатов «резиденции для пожилых»</w:t>
      </w:r>
      <w:r w:rsidR="005907F4" w:rsidRPr="00D65C1E">
        <w:rPr>
          <w:rFonts w:ascii="Times New Roman" w:hAnsi="Times New Roman" w:cs="Times New Roman"/>
          <w:sz w:val="28"/>
          <w:szCs w:val="28"/>
        </w:rPr>
        <w:t>,</w:t>
      </w:r>
      <w:r w:rsidRPr="00D65C1E">
        <w:rPr>
          <w:rFonts w:ascii="Times New Roman" w:hAnsi="Times New Roman" w:cs="Times New Roman"/>
          <w:sz w:val="28"/>
          <w:szCs w:val="28"/>
        </w:rPr>
        <w:t xml:space="preserve"> </w:t>
      </w:r>
      <w:r w:rsidR="005907F4" w:rsidRPr="00D65C1E">
        <w:rPr>
          <w:rFonts w:ascii="Times New Roman" w:hAnsi="Times New Roman" w:cs="Times New Roman"/>
          <w:sz w:val="28"/>
          <w:szCs w:val="28"/>
        </w:rPr>
        <w:t xml:space="preserve">стоимость сертификата – 30,5 тысячи рублей в месяц </w:t>
      </w:r>
      <w:r w:rsidR="004769DB" w:rsidRPr="00D65C1E">
        <w:rPr>
          <w:rFonts w:ascii="Times New Roman" w:hAnsi="Times New Roman" w:cs="Times New Roman"/>
          <w:sz w:val="28"/>
          <w:szCs w:val="28"/>
        </w:rPr>
        <w:t>(</w:t>
      </w:r>
      <w:r w:rsidR="004769DB" w:rsidRPr="00814057">
        <w:rPr>
          <w:rFonts w:ascii="Times New Roman" w:hAnsi="Times New Roman" w:cs="Times New Roman"/>
          <w:i/>
          <w:sz w:val="28"/>
          <w:szCs w:val="28"/>
        </w:rPr>
        <w:t>постановление Правительства Ханты-Мансийского автономного округа - Югры от 22.08.2014 № 305-п «О предоставлении сертификатов на оплату услуг по постоянному пос</w:t>
      </w:r>
      <w:bookmarkStart w:id="2" w:name="_GoBack"/>
      <w:bookmarkEnd w:id="2"/>
      <w:r w:rsidR="004769DB" w:rsidRPr="00814057">
        <w:rPr>
          <w:rFonts w:ascii="Times New Roman" w:hAnsi="Times New Roman" w:cs="Times New Roman"/>
          <w:i/>
          <w:sz w:val="28"/>
          <w:szCs w:val="28"/>
        </w:rPr>
        <w:t>тороннему уходу за одинокими гражданами пожилого возраста и инвалидами»</w:t>
      </w:r>
      <w:r w:rsidR="004769DB" w:rsidRPr="00D65C1E">
        <w:rPr>
          <w:rFonts w:ascii="Times New Roman" w:hAnsi="Times New Roman" w:cs="Times New Roman"/>
          <w:sz w:val="28"/>
          <w:szCs w:val="28"/>
        </w:rPr>
        <w:t>);</w:t>
      </w:r>
      <w:proofErr w:type="gramEnd"/>
    </w:p>
    <w:p w:rsidR="004769DB" w:rsidRPr="00D65C1E" w:rsidRDefault="00097A4E" w:rsidP="00097A4E">
      <w:pPr>
        <w:spacing w:after="0"/>
        <w:ind w:firstLine="709"/>
        <w:jc w:val="both"/>
        <w:rPr>
          <w:rFonts w:ascii="Times New Roman" w:hAnsi="Times New Roman" w:cs="Times New Roman"/>
          <w:sz w:val="28"/>
          <w:szCs w:val="28"/>
        </w:rPr>
      </w:pPr>
      <w:r w:rsidRPr="00D65C1E">
        <w:rPr>
          <w:rFonts w:ascii="Times New Roman" w:hAnsi="Times New Roman" w:cs="Times New Roman"/>
          <w:sz w:val="28"/>
          <w:szCs w:val="28"/>
        </w:rPr>
        <w:lastRenderedPageBreak/>
        <w:t>с 2017 года по социальной реабилитации лиц без определенного места жительства, лиц, освободившихся из мест лишения свободы (услуги ночного пребывания), стоимость</w:t>
      </w:r>
      <w:r w:rsidR="005907F4" w:rsidRPr="00D65C1E">
        <w:rPr>
          <w:rFonts w:ascii="Times New Roman" w:hAnsi="Times New Roman" w:cs="Times New Roman"/>
          <w:sz w:val="28"/>
          <w:szCs w:val="28"/>
        </w:rPr>
        <w:t xml:space="preserve"> сертификата </w:t>
      </w:r>
      <w:r w:rsidR="007E6849" w:rsidRPr="00D65C1E">
        <w:rPr>
          <w:rFonts w:ascii="Times New Roman" w:hAnsi="Times New Roman" w:cs="Times New Roman"/>
          <w:sz w:val="28"/>
          <w:szCs w:val="28"/>
        </w:rPr>
        <w:t>–</w:t>
      </w:r>
      <w:r w:rsidR="005907F4" w:rsidRPr="00D65C1E">
        <w:rPr>
          <w:rFonts w:ascii="Times New Roman" w:hAnsi="Times New Roman" w:cs="Times New Roman"/>
          <w:sz w:val="28"/>
          <w:szCs w:val="28"/>
        </w:rPr>
        <w:t xml:space="preserve"> </w:t>
      </w:r>
      <w:r w:rsidRPr="00D65C1E">
        <w:rPr>
          <w:rFonts w:ascii="Times New Roman" w:hAnsi="Times New Roman" w:cs="Times New Roman"/>
          <w:sz w:val="28"/>
          <w:szCs w:val="28"/>
        </w:rPr>
        <w:t>18,1 тыс</w:t>
      </w:r>
      <w:r w:rsidR="005907F4" w:rsidRPr="00D65C1E">
        <w:rPr>
          <w:rFonts w:ascii="Times New Roman" w:hAnsi="Times New Roman" w:cs="Times New Roman"/>
          <w:sz w:val="28"/>
          <w:szCs w:val="28"/>
        </w:rPr>
        <w:t>ячи</w:t>
      </w:r>
      <w:r w:rsidR="00B75AF5" w:rsidRPr="00D65C1E">
        <w:rPr>
          <w:rFonts w:ascii="Times New Roman" w:hAnsi="Times New Roman" w:cs="Times New Roman"/>
          <w:sz w:val="28"/>
          <w:szCs w:val="28"/>
        </w:rPr>
        <w:t xml:space="preserve"> рублей за 60 дней обслуживания </w:t>
      </w:r>
      <w:r w:rsidR="004769DB" w:rsidRPr="00D65C1E">
        <w:rPr>
          <w:rFonts w:ascii="Times New Roman" w:hAnsi="Times New Roman" w:cs="Times New Roman"/>
          <w:sz w:val="28"/>
          <w:szCs w:val="28"/>
        </w:rPr>
        <w:t>(</w:t>
      </w:r>
      <w:r w:rsidR="004769DB" w:rsidRPr="00814057">
        <w:rPr>
          <w:rFonts w:ascii="Times New Roman" w:hAnsi="Times New Roman" w:cs="Times New Roman"/>
          <w:i/>
          <w:sz w:val="28"/>
          <w:szCs w:val="28"/>
        </w:rPr>
        <w:t>постановление Правительства Ханты-Мансийского автономного округа – Югры от 30.12.2016 № 568-п «О сертификате на оплату социальных услуг»</w:t>
      </w:r>
      <w:r w:rsidR="004769DB" w:rsidRPr="00D65C1E">
        <w:rPr>
          <w:rFonts w:ascii="Times New Roman" w:hAnsi="Times New Roman" w:cs="Times New Roman"/>
          <w:sz w:val="28"/>
          <w:szCs w:val="28"/>
        </w:rPr>
        <w:t>);</w:t>
      </w:r>
    </w:p>
    <w:p w:rsidR="00097A4E" w:rsidRPr="00D65C1E" w:rsidRDefault="00097A4E" w:rsidP="00097A4E">
      <w:pPr>
        <w:spacing w:after="0"/>
        <w:ind w:firstLine="709"/>
        <w:jc w:val="both"/>
        <w:rPr>
          <w:rFonts w:ascii="Times New Roman" w:hAnsi="Times New Roman" w:cs="Times New Roman"/>
          <w:sz w:val="28"/>
          <w:szCs w:val="28"/>
        </w:rPr>
      </w:pPr>
      <w:r w:rsidRPr="00D65C1E">
        <w:rPr>
          <w:rFonts w:ascii="Times New Roman" w:hAnsi="Times New Roman" w:cs="Times New Roman"/>
          <w:sz w:val="28"/>
          <w:szCs w:val="28"/>
        </w:rPr>
        <w:t>с 2017 года по оказанию помощи гражданам, пос</w:t>
      </w:r>
      <w:r w:rsidR="00B75AF5" w:rsidRPr="00D65C1E">
        <w:rPr>
          <w:rFonts w:ascii="Times New Roman" w:hAnsi="Times New Roman" w:cs="Times New Roman"/>
          <w:sz w:val="28"/>
          <w:szCs w:val="28"/>
        </w:rPr>
        <w:t xml:space="preserve">традавшим от насилия, стоимость сертификата </w:t>
      </w:r>
      <w:r w:rsidR="007E6849" w:rsidRPr="00D65C1E">
        <w:rPr>
          <w:rFonts w:ascii="Times New Roman" w:hAnsi="Times New Roman" w:cs="Times New Roman"/>
          <w:sz w:val="28"/>
          <w:szCs w:val="28"/>
        </w:rPr>
        <w:t>–</w:t>
      </w:r>
      <w:r w:rsidR="00B75AF5" w:rsidRPr="00D65C1E">
        <w:rPr>
          <w:rFonts w:ascii="Times New Roman" w:hAnsi="Times New Roman" w:cs="Times New Roman"/>
          <w:sz w:val="28"/>
          <w:szCs w:val="28"/>
        </w:rPr>
        <w:t xml:space="preserve"> </w:t>
      </w:r>
      <w:r w:rsidRPr="00D65C1E">
        <w:rPr>
          <w:rFonts w:ascii="Times New Roman" w:hAnsi="Times New Roman" w:cs="Times New Roman"/>
          <w:sz w:val="28"/>
          <w:szCs w:val="28"/>
        </w:rPr>
        <w:t>18,4</w:t>
      </w:r>
      <w:r w:rsidR="00B75AF5" w:rsidRPr="00D65C1E">
        <w:rPr>
          <w:rFonts w:ascii="Times New Roman" w:hAnsi="Times New Roman" w:cs="Times New Roman"/>
          <w:sz w:val="28"/>
          <w:szCs w:val="28"/>
        </w:rPr>
        <w:t xml:space="preserve"> </w:t>
      </w:r>
      <w:r w:rsidRPr="00D65C1E">
        <w:rPr>
          <w:rFonts w:ascii="Times New Roman" w:hAnsi="Times New Roman" w:cs="Times New Roman"/>
          <w:sz w:val="28"/>
          <w:szCs w:val="28"/>
        </w:rPr>
        <w:t>тыс</w:t>
      </w:r>
      <w:r w:rsidR="00B75AF5" w:rsidRPr="00D65C1E">
        <w:rPr>
          <w:rFonts w:ascii="Times New Roman" w:hAnsi="Times New Roman" w:cs="Times New Roman"/>
          <w:sz w:val="28"/>
          <w:szCs w:val="28"/>
        </w:rPr>
        <w:t xml:space="preserve">яч </w:t>
      </w:r>
      <w:r w:rsidRPr="00D65C1E">
        <w:rPr>
          <w:rFonts w:ascii="Times New Roman" w:hAnsi="Times New Roman" w:cs="Times New Roman"/>
          <w:sz w:val="28"/>
          <w:szCs w:val="28"/>
        </w:rPr>
        <w:t>рублей за 60 дней обслуживания</w:t>
      </w:r>
      <w:r w:rsidR="004769DB" w:rsidRPr="00D65C1E">
        <w:rPr>
          <w:rFonts w:ascii="Times New Roman" w:hAnsi="Times New Roman" w:cs="Times New Roman"/>
          <w:sz w:val="28"/>
          <w:szCs w:val="28"/>
        </w:rPr>
        <w:t xml:space="preserve"> (</w:t>
      </w:r>
      <w:r w:rsidR="004769DB" w:rsidRPr="00814057">
        <w:rPr>
          <w:rFonts w:ascii="Times New Roman" w:hAnsi="Times New Roman" w:cs="Times New Roman"/>
          <w:i/>
          <w:sz w:val="28"/>
          <w:szCs w:val="28"/>
        </w:rPr>
        <w:t>постановление Правительства Ханты-Мансийского автономного округа – Югры от 30.12.2016 № 568-п «О сертификате на оплату социальных услуг»</w:t>
      </w:r>
      <w:r w:rsidR="00D65C1E">
        <w:rPr>
          <w:rFonts w:ascii="Times New Roman" w:hAnsi="Times New Roman" w:cs="Times New Roman"/>
          <w:sz w:val="28"/>
          <w:szCs w:val="28"/>
        </w:rPr>
        <w:t>).</w:t>
      </w:r>
    </w:p>
    <w:p w:rsidR="00097A4E" w:rsidRDefault="00097A4E" w:rsidP="00C21672">
      <w:pPr>
        <w:tabs>
          <w:tab w:val="left" w:pos="284"/>
          <w:tab w:val="left" w:pos="1134"/>
        </w:tabs>
        <w:spacing w:after="0"/>
        <w:ind w:right="57" w:firstLine="709"/>
        <w:jc w:val="both"/>
        <w:rPr>
          <w:rFonts w:ascii="Times New Roman" w:hAnsi="Times New Roman" w:cs="Times New Roman"/>
          <w:b/>
          <w:i/>
          <w:spacing w:val="-4"/>
          <w:sz w:val="28"/>
          <w:szCs w:val="28"/>
        </w:rPr>
      </w:pPr>
    </w:p>
    <w:p w:rsidR="00A50C3A" w:rsidRPr="00C21672" w:rsidRDefault="00A50C3A" w:rsidP="00C21672">
      <w:pPr>
        <w:tabs>
          <w:tab w:val="left" w:pos="284"/>
          <w:tab w:val="left" w:pos="1134"/>
        </w:tabs>
        <w:spacing w:after="0"/>
        <w:ind w:right="57" w:firstLine="709"/>
        <w:jc w:val="both"/>
        <w:rPr>
          <w:rFonts w:ascii="Times New Roman" w:hAnsi="Times New Roman" w:cs="Times New Roman"/>
          <w:i/>
          <w:spacing w:val="-4"/>
          <w:sz w:val="28"/>
          <w:szCs w:val="28"/>
        </w:rPr>
      </w:pPr>
      <w:r w:rsidRPr="00C21672">
        <w:rPr>
          <w:rFonts w:ascii="Times New Roman" w:hAnsi="Times New Roman" w:cs="Times New Roman"/>
          <w:b/>
          <w:i/>
          <w:spacing w:val="-4"/>
          <w:sz w:val="28"/>
          <w:szCs w:val="28"/>
        </w:rPr>
        <w:t xml:space="preserve">Порядок и </w:t>
      </w:r>
      <w:r w:rsidR="003949FA" w:rsidRPr="00C21672">
        <w:rPr>
          <w:rFonts w:ascii="Times New Roman" w:hAnsi="Times New Roman" w:cs="Times New Roman"/>
          <w:b/>
          <w:i/>
          <w:spacing w:val="-4"/>
          <w:sz w:val="28"/>
          <w:szCs w:val="28"/>
        </w:rPr>
        <w:t>условия</w:t>
      </w:r>
      <w:r w:rsidRPr="00C21672">
        <w:rPr>
          <w:rFonts w:ascii="Times New Roman" w:hAnsi="Times New Roman" w:cs="Times New Roman"/>
          <w:b/>
          <w:i/>
          <w:spacing w:val="-4"/>
          <w:sz w:val="28"/>
          <w:szCs w:val="28"/>
        </w:rPr>
        <w:t xml:space="preserve"> выплаты компенсации поставщикам социальных услуг, включенным в </w:t>
      </w:r>
      <w:r w:rsidR="003E7B8C" w:rsidRPr="00C21672">
        <w:rPr>
          <w:rFonts w:ascii="Times New Roman" w:hAnsi="Times New Roman" w:cs="Times New Roman"/>
          <w:b/>
          <w:i/>
          <w:spacing w:val="-4"/>
          <w:sz w:val="28"/>
          <w:szCs w:val="28"/>
        </w:rPr>
        <w:t>Р</w:t>
      </w:r>
      <w:r w:rsidRPr="00C21672">
        <w:rPr>
          <w:rFonts w:ascii="Times New Roman" w:hAnsi="Times New Roman" w:cs="Times New Roman"/>
          <w:b/>
          <w:i/>
          <w:spacing w:val="-4"/>
          <w:sz w:val="28"/>
          <w:szCs w:val="28"/>
        </w:rPr>
        <w:t xml:space="preserve">еестр </w:t>
      </w:r>
    </w:p>
    <w:p w:rsidR="004E57FD" w:rsidRDefault="004E57FD" w:rsidP="004E57F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Выплата компенсации поставщику социальных услуг производится за предоставленные услуги гражданину, имеющему индивидуальную программу получателя социальных услуг.</w:t>
      </w:r>
    </w:p>
    <w:p w:rsidR="003949FA" w:rsidRPr="00C9136D" w:rsidRDefault="003949FA" w:rsidP="00A904B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9136D">
        <w:rPr>
          <w:rFonts w:ascii="Times New Roman" w:hAnsi="Times New Roman" w:cs="Times New Roman"/>
          <w:sz w:val="28"/>
          <w:szCs w:val="28"/>
        </w:rPr>
        <w:t>оставщик социальных услуг</w:t>
      </w:r>
      <w:r>
        <w:rPr>
          <w:rFonts w:ascii="Times New Roman" w:hAnsi="Times New Roman" w:cs="Times New Roman"/>
          <w:sz w:val="28"/>
          <w:szCs w:val="28"/>
        </w:rPr>
        <w:t>,</w:t>
      </w:r>
      <w:r w:rsidRPr="00C9136D">
        <w:rPr>
          <w:rFonts w:ascii="Times New Roman" w:hAnsi="Times New Roman" w:cs="Times New Roman"/>
          <w:sz w:val="28"/>
          <w:szCs w:val="28"/>
        </w:rPr>
        <w:t xml:space="preserve"> включенн</w:t>
      </w:r>
      <w:r w:rsidR="00FE430F">
        <w:rPr>
          <w:rFonts w:ascii="Times New Roman" w:hAnsi="Times New Roman" w:cs="Times New Roman"/>
          <w:sz w:val="28"/>
          <w:szCs w:val="28"/>
        </w:rPr>
        <w:t>ы</w:t>
      </w:r>
      <w:r w:rsidR="00901A33">
        <w:rPr>
          <w:rFonts w:ascii="Times New Roman" w:hAnsi="Times New Roman" w:cs="Times New Roman"/>
          <w:sz w:val="28"/>
          <w:szCs w:val="28"/>
        </w:rPr>
        <w:t>й</w:t>
      </w:r>
      <w:r>
        <w:rPr>
          <w:rFonts w:ascii="Times New Roman" w:hAnsi="Times New Roman" w:cs="Times New Roman"/>
          <w:sz w:val="28"/>
          <w:szCs w:val="28"/>
        </w:rPr>
        <w:t xml:space="preserve"> </w:t>
      </w:r>
      <w:r w:rsidRPr="00C9136D">
        <w:rPr>
          <w:rFonts w:ascii="Times New Roman" w:hAnsi="Times New Roman" w:cs="Times New Roman"/>
          <w:sz w:val="28"/>
          <w:szCs w:val="28"/>
        </w:rPr>
        <w:t xml:space="preserve">в </w:t>
      </w:r>
      <w:r w:rsidR="00814057">
        <w:rPr>
          <w:rFonts w:ascii="Times New Roman" w:hAnsi="Times New Roman" w:cs="Times New Roman"/>
          <w:sz w:val="28"/>
          <w:szCs w:val="28"/>
        </w:rPr>
        <w:t>Р</w:t>
      </w:r>
      <w:r w:rsidRPr="00C9136D">
        <w:rPr>
          <w:rFonts w:ascii="Times New Roman" w:hAnsi="Times New Roman" w:cs="Times New Roman"/>
          <w:sz w:val="28"/>
          <w:szCs w:val="28"/>
        </w:rPr>
        <w:t>еестр</w:t>
      </w:r>
      <w:r>
        <w:rPr>
          <w:rFonts w:ascii="Times New Roman" w:hAnsi="Times New Roman" w:cs="Times New Roman"/>
          <w:sz w:val="28"/>
          <w:szCs w:val="28"/>
        </w:rPr>
        <w:t>,</w:t>
      </w:r>
      <w:r w:rsidRPr="00E4667E">
        <w:rPr>
          <w:rFonts w:ascii="Times New Roman" w:hAnsi="Times New Roman" w:cs="Times New Roman"/>
          <w:sz w:val="28"/>
          <w:szCs w:val="28"/>
        </w:rPr>
        <w:t xml:space="preserve"> </w:t>
      </w:r>
      <w:r w:rsidRPr="00C9136D">
        <w:rPr>
          <w:rFonts w:ascii="Times New Roman" w:hAnsi="Times New Roman" w:cs="Times New Roman"/>
          <w:sz w:val="28"/>
          <w:szCs w:val="28"/>
        </w:rPr>
        <w:t>но не участвующи</w:t>
      </w:r>
      <w:r w:rsidR="00901A33">
        <w:rPr>
          <w:rFonts w:ascii="Times New Roman" w:hAnsi="Times New Roman" w:cs="Times New Roman"/>
          <w:sz w:val="28"/>
          <w:szCs w:val="28"/>
        </w:rPr>
        <w:t>й</w:t>
      </w:r>
      <w:r w:rsidRPr="00C9136D">
        <w:rPr>
          <w:rFonts w:ascii="Times New Roman" w:hAnsi="Times New Roman" w:cs="Times New Roman"/>
          <w:sz w:val="28"/>
          <w:szCs w:val="28"/>
        </w:rPr>
        <w:t xml:space="preserve"> в выполнении государственного задания (заказа)</w:t>
      </w:r>
      <w:r w:rsidR="00FE430F">
        <w:rPr>
          <w:rFonts w:ascii="Times New Roman" w:hAnsi="Times New Roman" w:cs="Times New Roman"/>
          <w:sz w:val="28"/>
          <w:szCs w:val="28"/>
        </w:rPr>
        <w:t>, мо</w:t>
      </w:r>
      <w:r w:rsidR="00901A33">
        <w:rPr>
          <w:rFonts w:ascii="Times New Roman" w:hAnsi="Times New Roman" w:cs="Times New Roman"/>
          <w:sz w:val="28"/>
          <w:szCs w:val="28"/>
        </w:rPr>
        <w:t>жет</w:t>
      </w:r>
      <w:r>
        <w:rPr>
          <w:rFonts w:ascii="Times New Roman" w:hAnsi="Times New Roman" w:cs="Times New Roman"/>
          <w:sz w:val="28"/>
          <w:szCs w:val="28"/>
        </w:rPr>
        <w:t xml:space="preserve"> получать</w:t>
      </w:r>
      <w:r w:rsidRPr="00C9136D">
        <w:rPr>
          <w:rFonts w:ascii="Times New Roman" w:hAnsi="Times New Roman" w:cs="Times New Roman"/>
          <w:sz w:val="28"/>
          <w:szCs w:val="28"/>
        </w:rPr>
        <w:t xml:space="preserve"> </w:t>
      </w:r>
      <w:r w:rsidRPr="003F29C3">
        <w:rPr>
          <w:rFonts w:ascii="Times New Roman" w:hAnsi="Times New Roman" w:cs="Times New Roman"/>
          <w:sz w:val="28"/>
          <w:szCs w:val="28"/>
        </w:rPr>
        <w:t>выплату компенсации за социальные услуги</w:t>
      </w:r>
      <w:r>
        <w:rPr>
          <w:rFonts w:ascii="Times New Roman" w:hAnsi="Times New Roman" w:cs="Times New Roman"/>
          <w:sz w:val="28"/>
          <w:szCs w:val="28"/>
        </w:rPr>
        <w:t>,</w:t>
      </w:r>
      <w:r w:rsidRPr="00C9136D">
        <w:rPr>
          <w:rFonts w:ascii="Times New Roman" w:hAnsi="Times New Roman" w:cs="Times New Roman"/>
          <w:sz w:val="28"/>
          <w:szCs w:val="28"/>
        </w:rPr>
        <w:t xml:space="preserve"> предоставленные получателям социальных услуг</w:t>
      </w:r>
      <w:r w:rsidR="00A904BE">
        <w:rPr>
          <w:rFonts w:ascii="Times New Roman" w:hAnsi="Times New Roman" w:cs="Times New Roman"/>
          <w:sz w:val="28"/>
          <w:szCs w:val="28"/>
        </w:rPr>
        <w:t>,</w:t>
      </w:r>
      <w:r>
        <w:rPr>
          <w:rFonts w:ascii="Times New Roman" w:hAnsi="Times New Roman" w:cs="Times New Roman"/>
          <w:sz w:val="28"/>
          <w:szCs w:val="28"/>
        </w:rPr>
        <w:t xml:space="preserve"> на основании представленных документов: </w:t>
      </w:r>
    </w:p>
    <w:p w:rsidR="003949FA" w:rsidRPr="00C9136D" w:rsidRDefault="003949FA" w:rsidP="00BD220F">
      <w:pPr>
        <w:pStyle w:val="ConsPlusNormal"/>
        <w:tabs>
          <w:tab w:val="left" w:pos="1134"/>
        </w:tabs>
        <w:spacing w:line="276" w:lineRule="auto"/>
        <w:ind w:left="709"/>
        <w:jc w:val="both"/>
        <w:rPr>
          <w:rFonts w:ascii="Times New Roman" w:hAnsi="Times New Roman" w:cs="Times New Roman"/>
          <w:sz w:val="28"/>
          <w:szCs w:val="28"/>
        </w:rPr>
      </w:pPr>
      <w:r w:rsidRPr="00C9136D">
        <w:rPr>
          <w:rFonts w:ascii="Times New Roman" w:hAnsi="Times New Roman" w:cs="Times New Roman"/>
          <w:sz w:val="28"/>
          <w:szCs w:val="28"/>
        </w:rPr>
        <w:t>заявлени</w:t>
      </w:r>
      <w:r w:rsidR="00954C47">
        <w:rPr>
          <w:rFonts w:ascii="Times New Roman" w:hAnsi="Times New Roman" w:cs="Times New Roman"/>
          <w:sz w:val="28"/>
          <w:szCs w:val="28"/>
        </w:rPr>
        <w:t>я</w:t>
      </w:r>
      <w:r>
        <w:rPr>
          <w:rFonts w:ascii="Times New Roman" w:hAnsi="Times New Roman" w:cs="Times New Roman"/>
          <w:sz w:val="28"/>
          <w:szCs w:val="28"/>
        </w:rPr>
        <w:t xml:space="preserve"> (</w:t>
      </w:r>
      <w:r w:rsidR="00CD0576">
        <w:rPr>
          <w:rFonts w:ascii="Times New Roman" w:hAnsi="Times New Roman" w:cs="Times New Roman"/>
          <w:sz w:val="28"/>
          <w:szCs w:val="28"/>
        </w:rPr>
        <w:t>приложение 5</w:t>
      </w:r>
      <w:r>
        <w:rPr>
          <w:rFonts w:ascii="Times New Roman" w:hAnsi="Times New Roman" w:cs="Times New Roman"/>
          <w:sz w:val="28"/>
          <w:szCs w:val="28"/>
        </w:rPr>
        <w:t>);</w:t>
      </w:r>
    </w:p>
    <w:p w:rsidR="00BD220F" w:rsidRDefault="003949FA" w:rsidP="00BD220F">
      <w:pPr>
        <w:pStyle w:val="ConsPlusNormal"/>
        <w:tabs>
          <w:tab w:val="left" w:pos="1134"/>
        </w:tabs>
        <w:spacing w:line="276" w:lineRule="auto"/>
        <w:ind w:firstLine="709"/>
        <w:jc w:val="both"/>
        <w:rPr>
          <w:rFonts w:ascii="Times New Roman" w:hAnsi="Times New Roman" w:cs="Times New Roman"/>
          <w:sz w:val="28"/>
          <w:szCs w:val="28"/>
        </w:rPr>
      </w:pPr>
      <w:r w:rsidRPr="00C9136D">
        <w:rPr>
          <w:rFonts w:ascii="Times New Roman" w:hAnsi="Times New Roman" w:cs="Times New Roman"/>
          <w:sz w:val="28"/>
          <w:szCs w:val="28"/>
        </w:rPr>
        <w:t>отчет</w:t>
      </w:r>
      <w:r w:rsidR="00954C47">
        <w:rPr>
          <w:rFonts w:ascii="Times New Roman" w:hAnsi="Times New Roman" w:cs="Times New Roman"/>
          <w:sz w:val="28"/>
          <w:szCs w:val="28"/>
        </w:rPr>
        <w:t>а</w:t>
      </w:r>
      <w:r w:rsidRPr="00C9136D">
        <w:rPr>
          <w:rFonts w:ascii="Times New Roman" w:hAnsi="Times New Roman" w:cs="Times New Roman"/>
          <w:sz w:val="28"/>
          <w:szCs w:val="28"/>
        </w:rPr>
        <w:t xml:space="preserve"> </w:t>
      </w:r>
      <w:r>
        <w:rPr>
          <w:rFonts w:ascii="Times New Roman" w:hAnsi="Times New Roman" w:cs="Times New Roman"/>
          <w:sz w:val="28"/>
          <w:szCs w:val="28"/>
        </w:rPr>
        <w:t xml:space="preserve">об услугах, </w:t>
      </w:r>
      <w:r w:rsidRPr="00C9136D">
        <w:rPr>
          <w:rFonts w:ascii="Times New Roman" w:hAnsi="Times New Roman" w:cs="Times New Roman"/>
          <w:sz w:val="28"/>
          <w:szCs w:val="28"/>
        </w:rPr>
        <w:t>предоставленны</w:t>
      </w:r>
      <w:r>
        <w:rPr>
          <w:rFonts w:ascii="Times New Roman" w:hAnsi="Times New Roman" w:cs="Times New Roman"/>
          <w:sz w:val="28"/>
          <w:szCs w:val="28"/>
        </w:rPr>
        <w:t>х</w:t>
      </w:r>
      <w:r w:rsidRPr="00C9136D">
        <w:rPr>
          <w:rFonts w:ascii="Times New Roman" w:hAnsi="Times New Roman" w:cs="Times New Roman"/>
          <w:sz w:val="28"/>
          <w:szCs w:val="28"/>
        </w:rPr>
        <w:t xml:space="preserve"> получателям социальных услуг</w:t>
      </w:r>
      <w:r>
        <w:rPr>
          <w:rFonts w:ascii="Times New Roman" w:hAnsi="Times New Roman" w:cs="Times New Roman"/>
          <w:sz w:val="28"/>
          <w:szCs w:val="28"/>
        </w:rPr>
        <w:t>;</w:t>
      </w:r>
    </w:p>
    <w:p w:rsidR="003949FA" w:rsidRPr="00C9136D" w:rsidRDefault="003949FA" w:rsidP="00BD220F">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C9136D">
        <w:rPr>
          <w:rFonts w:ascii="Times New Roman" w:hAnsi="Times New Roman" w:cs="Times New Roman"/>
          <w:sz w:val="28"/>
          <w:szCs w:val="28"/>
        </w:rPr>
        <w:t>опи</w:t>
      </w:r>
      <w:r w:rsidR="004E627A">
        <w:rPr>
          <w:rFonts w:ascii="Times New Roman" w:hAnsi="Times New Roman" w:cs="Times New Roman"/>
          <w:sz w:val="28"/>
          <w:szCs w:val="28"/>
        </w:rPr>
        <w:t>й</w:t>
      </w:r>
      <w:r w:rsidRPr="00C9136D">
        <w:rPr>
          <w:rFonts w:ascii="Times New Roman" w:hAnsi="Times New Roman" w:cs="Times New Roman"/>
          <w:sz w:val="28"/>
          <w:szCs w:val="28"/>
        </w:rPr>
        <w:t xml:space="preserve"> документов, подтверждающих оказание социальных услуг:</w:t>
      </w:r>
    </w:p>
    <w:p w:rsidR="003949FA" w:rsidRPr="00C9136D" w:rsidRDefault="003949FA" w:rsidP="00CB6096">
      <w:pPr>
        <w:pStyle w:val="ConsPlusNormal"/>
        <w:tabs>
          <w:tab w:val="left" w:pos="1134"/>
        </w:tabs>
        <w:spacing w:line="276" w:lineRule="auto"/>
        <w:ind w:firstLine="709"/>
        <w:jc w:val="both"/>
        <w:rPr>
          <w:rFonts w:ascii="Times New Roman" w:hAnsi="Times New Roman" w:cs="Times New Roman"/>
          <w:sz w:val="28"/>
          <w:szCs w:val="28"/>
        </w:rPr>
      </w:pPr>
      <w:r w:rsidRPr="00C9136D">
        <w:rPr>
          <w:rFonts w:ascii="Times New Roman" w:hAnsi="Times New Roman" w:cs="Times New Roman"/>
          <w:sz w:val="28"/>
          <w:szCs w:val="28"/>
        </w:rPr>
        <w:t>договор</w:t>
      </w:r>
      <w:r w:rsidR="00954C47">
        <w:rPr>
          <w:rFonts w:ascii="Times New Roman" w:hAnsi="Times New Roman" w:cs="Times New Roman"/>
          <w:sz w:val="28"/>
          <w:szCs w:val="28"/>
        </w:rPr>
        <w:t>а</w:t>
      </w:r>
      <w:r w:rsidRPr="00C9136D">
        <w:rPr>
          <w:rFonts w:ascii="Times New Roman" w:hAnsi="Times New Roman" w:cs="Times New Roman"/>
          <w:sz w:val="28"/>
          <w:szCs w:val="28"/>
        </w:rPr>
        <w:t xml:space="preserve"> о предоставлении социальных услуг;</w:t>
      </w:r>
    </w:p>
    <w:p w:rsidR="003949FA" w:rsidRPr="00C9136D" w:rsidRDefault="003949FA" w:rsidP="00CB6096">
      <w:pPr>
        <w:pStyle w:val="ConsPlusNormal"/>
        <w:tabs>
          <w:tab w:val="left" w:pos="1134"/>
        </w:tabs>
        <w:spacing w:line="276" w:lineRule="auto"/>
        <w:ind w:firstLine="709"/>
        <w:jc w:val="both"/>
        <w:rPr>
          <w:rFonts w:ascii="Times New Roman" w:hAnsi="Times New Roman" w:cs="Times New Roman"/>
          <w:sz w:val="28"/>
          <w:szCs w:val="28"/>
        </w:rPr>
      </w:pPr>
      <w:r w:rsidRPr="00C9136D">
        <w:rPr>
          <w:rFonts w:ascii="Times New Roman" w:hAnsi="Times New Roman" w:cs="Times New Roman"/>
          <w:sz w:val="28"/>
          <w:szCs w:val="28"/>
        </w:rPr>
        <w:t>индивидуальн</w:t>
      </w:r>
      <w:r w:rsidR="00954C47">
        <w:rPr>
          <w:rFonts w:ascii="Times New Roman" w:hAnsi="Times New Roman" w:cs="Times New Roman"/>
          <w:sz w:val="28"/>
          <w:szCs w:val="28"/>
        </w:rPr>
        <w:t>ой</w:t>
      </w:r>
      <w:r w:rsidRPr="00C9136D">
        <w:rPr>
          <w:rFonts w:ascii="Times New Roman" w:hAnsi="Times New Roman" w:cs="Times New Roman"/>
          <w:sz w:val="28"/>
          <w:szCs w:val="28"/>
        </w:rPr>
        <w:t xml:space="preserve"> программ</w:t>
      </w:r>
      <w:r w:rsidR="00954C47">
        <w:rPr>
          <w:rFonts w:ascii="Times New Roman" w:hAnsi="Times New Roman" w:cs="Times New Roman"/>
          <w:sz w:val="28"/>
          <w:szCs w:val="28"/>
        </w:rPr>
        <w:t>ы</w:t>
      </w:r>
      <w:r w:rsidRPr="00C9136D">
        <w:rPr>
          <w:rFonts w:ascii="Times New Roman" w:hAnsi="Times New Roman" w:cs="Times New Roman"/>
          <w:sz w:val="28"/>
          <w:szCs w:val="28"/>
        </w:rPr>
        <w:t xml:space="preserve"> получателя социальных услуг;</w:t>
      </w:r>
    </w:p>
    <w:p w:rsidR="003949FA" w:rsidRPr="00C9136D" w:rsidRDefault="003949FA" w:rsidP="00BC0789">
      <w:pPr>
        <w:pStyle w:val="ConsPlusNormal"/>
        <w:tabs>
          <w:tab w:val="left" w:pos="1134"/>
        </w:tabs>
        <w:spacing w:line="276" w:lineRule="auto"/>
        <w:ind w:firstLine="709"/>
        <w:jc w:val="both"/>
        <w:rPr>
          <w:rFonts w:ascii="Times New Roman" w:hAnsi="Times New Roman" w:cs="Times New Roman"/>
          <w:sz w:val="28"/>
          <w:szCs w:val="28"/>
        </w:rPr>
      </w:pPr>
      <w:r w:rsidRPr="00C9136D">
        <w:rPr>
          <w:rFonts w:ascii="Times New Roman" w:hAnsi="Times New Roman" w:cs="Times New Roman"/>
          <w:sz w:val="28"/>
          <w:szCs w:val="28"/>
        </w:rPr>
        <w:t>акт</w:t>
      </w:r>
      <w:r w:rsidR="00954C47">
        <w:rPr>
          <w:rFonts w:ascii="Times New Roman" w:hAnsi="Times New Roman" w:cs="Times New Roman"/>
          <w:sz w:val="28"/>
          <w:szCs w:val="28"/>
        </w:rPr>
        <w:t>а</w:t>
      </w:r>
      <w:r w:rsidRPr="00C9136D">
        <w:rPr>
          <w:rFonts w:ascii="Times New Roman" w:hAnsi="Times New Roman" w:cs="Times New Roman"/>
          <w:sz w:val="28"/>
          <w:szCs w:val="28"/>
        </w:rPr>
        <w:t xml:space="preserve"> приемки оказанных услуг к договору о предоставлении социальных услуг;</w:t>
      </w:r>
    </w:p>
    <w:p w:rsidR="001A6A66" w:rsidRDefault="003949FA" w:rsidP="00BC0789">
      <w:pPr>
        <w:pStyle w:val="ConsPlusNormal"/>
        <w:spacing w:line="276" w:lineRule="auto"/>
        <w:ind w:firstLine="709"/>
        <w:jc w:val="both"/>
        <w:rPr>
          <w:rFonts w:ascii="Times New Roman" w:hAnsi="Times New Roman" w:cs="Times New Roman"/>
          <w:sz w:val="28"/>
          <w:szCs w:val="28"/>
        </w:rPr>
      </w:pPr>
      <w:r w:rsidRPr="00C9136D">
        <w:rPr>
          <w:rFonts w:ascii="Times New Roman" w:hAnsi="Times New Roman" w:cs="Times New Roman"/>
          <w:sz w:val="28"/>
          <w:szCs w:val="28"/>
        </w:rPr>
        <w:t xml:space="preserve">платежных документов, подтверждающих факт оплаты социальных услуг, </w:t>
      </w:r>
      <w:r>
        <w:rPr>
          <w:rFonts w:ascii="Times New Roman" w:hAnsi="Times New Roman" w:cs="Times New Roman"/>
          <w:sz w:val="28"/>
          <w:szCs w:val="28"/>
        </w:rPr>
        <w:t xml:space="preserve">которые были оказаны </w:t>
      </w:r>
      <w:r w:rsidRPr="00C9136D">
        <w:rPr>
          <w:rFonts w:ascii="Times New Roman" w:hAnsi="Times New Roman" w:cs="Times New Roman"/>
          <w:sz w:val="28"/>
          <w:szCs w:val="28"/>
        </w:rPr>
        <w:t>получател</w:t>
      </w:r>
      <w:r>
        <w:rPr>
          <w:rFonts w:ascii="Times New Roman" w:hAnsi="Times New Roman" w:cs="Times New Roman"/>
          <w:sz w:val="28"/>
          <w:szCs w:val="28"/>
        </w:rPr>
        <w:t>ю</w:t>
      </w:r>
      <w:r w:rsidRPr="00C9136D">
        <w:rPr>
          <w:rFonts w:ascii="Times New Roman" w:hAnsi="Times New Roman" w:cs="Times New Roman"/>
          <w:sz w:val="28"/>
          <w:szCs w:val="28"/>
        </w:rPr>
        <w:t xml:space="preserve"> социальных услуг </w:t>
      </w:r>
      <w:r>
        <w:rPr>
          <w:rFonts w:ascii="Times New Roman" w:hAnsi="Times New Roman" w:cs="Times New Roman"/>
          <w:sz w:val="28"/>
          <w:szCs w:val="28"/>
        </w:rPr>
        <w:t xml:space="preserve">на основании  </w:t>
      </w:r>
      <w:r w:rsidRPr="00C9136D">
        <w:rPr>
          <w:rFonts w:ascii="Times New Roman" w:hAnsi="Times New Roman" w:cs="Times New Roman"/>
          <w:sz w:val="28"/>
          <w:szCs w:val="28"/>
        </w:rPr>
        <w:t>договор</w:t>
      </w:r>
      <w:r>
        <w:rPr>
          <w:rFonts w:ascii="Times New Roman" w:hAnsi="Times New Roman" w:cs="Times New Roman"/>
          <w:sz w:val="28"/>
          <w:szCs w:val="28"/>
        </w:rPr>
        <w:t>а</w:t>
      </w:r>
      <w:r w:rsidRPr="00C9136D">
        <w:rPr>
          <w:rFonts w:ascii="Times New Roman" w:hAnsi="Times New Roman" w:cs="Times New Roman"/>
          <w:sz w:val="28"/>
          <w:szCs w:val="28"/>
        </w:rPr>
        <w:t xml:space="preserve"> о предоставлении социальных услуг и </w:t>
      </w:r>
      <w:r w:rsidRPr="00BD220F">
        <w:rPr>
          <w:rFonts w:ascii="Times New Roman" w:hAnsi="Times New Roman" w:cs="Times New Roman"/>
          <w:sz w:val="28"/>
          <w:szCs w:val="28"/>
        </w:rPr>
        <w:t xml:space="preserve">индивидуальной программой </w:t>
      </w:r>
      <w:r w:rsidR="00BD220F" w:rsidRPr="00BD220F">
        <w:rPr>
          <w:rFonts w:ascii="Times New Roman" w:hAnsi="Times New Roman" w:cs="Times New Roman"/>
          <w:sz w:val="28"/>
          <w:szCs w:val="28"/>
        </w:rPr>
        <w:t xml:space="preserve">получателя социальных услуг, </w:t>
      </w:r>
      <w:r w:rsidRPr="00BD220F">
        <w:rPr>
          <w:rFonts w:ascii="Times New Roman" w:hAnsi="Times New Roman" w:cs="Times New Roman"/>
          <w:sz w:val="28"/>
          <w:szCs w:val="28"/>
        </w:rPr>
        <w:t>при условии получения социальной услуги за частичную плату.</w:t>
      </w:r>
      <w:r w:rsidR="001A6A66" w:rsidRPr="001A6A66">
        <w:rPr>
          <w:rFonts w:ascii="Times New Roman" w:hAnsi="Times New Roman" w:cs="Times New Roman"/>
          <w:sz w:val="28"/>
          <w:szCs w:val="28"/>
        </w:rPr>
        <w:t xml:space="preserve"> </w:t>
      </w:r>
    </w:p>
    <w:p w:rsidR="00197F7C" w:rsidRDefault="00197F7C" w:rsidP="00BC078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поставщик</w:t>
      </w:r>
      <w:r w:rsidR="00FE430F">
        <w:rPr>
          <w:rFonts w:ascii="Times New Roman" w:hAnsi="Times New Roman" w:cs="Times New Roman"/>
          <w:sz w:val="28"/>
          <w:szCs w:val="28"/>
        </w:rPr>
        <w:t xml:space="preserve"> социальных услуг представля</w:t>
      </w:r>
      <w:r w:rsidR="00901A33">
        <w:rPr>
          <w:rFonts w:ascii="Times New Roman" w:hAnsi="Times New Roman" w:cs="Times New Roman"/>
          <w:sz w:val="28"/>
          <w:szCs w:val="28"/>
        </w:rPr>
        <w:t>е</w:t>
      </w:r>
      <w:r w:rsidR="00FE430F">
        <w:rPr>
          <w:rFonts w:ascii="Times New Roman" w:hAnsi="Times New Roman" w:cs="Times New Roman"/>
          <w:sz w:val="28"/>
          <w:szCs w:val="28"/>
        </w:rPr>
        <w:t>т</w:t>
      </w:r>
      <w:r>
        <w:rPr>
          <w:rFonts w:ascii="Times New Roman" w:hAnsi="Times New Roman" w:cs="Times New Roman"/>
          <w:sz w:val="28"/>
          <w:szCs w:val="28"/>
        </w:rPr>
        <w:t xml:space="preserve"> в </w:t>
      </w:r>
      <w:r w:rsidR="008D518D">
        <w:rPr>
          <w:rFonts w:ascii="Times New Roman" w:hAnsi="Times New Roman" w:cs="Times New Roman"/>
          <w:sz w:val="28"/>
          <w:szCs w:val="28"/>
        </w:rPr>
        <w:t>у</w:t>
      </w:r>
      <w:r w:rsidR="008D518D" w:rsidRPr="00C9136D">
        <w:rPr>
          <w:rFonts w:ascii="Times New Roman" w:hAnsi="Times New Roman" w:cs="Times New Roman"/>
          <w:sz w:val="28"/>
          <w:szCs w:val="28"/>
        </w:rPr>
        <w:t>правление</w:t>
      </w:r>
      <w:r w:rsidR="008D518D">
        <w:rPr>
          <w:rFonts w:ascii="Times New Roman" w:hAnsi="Times New Roman" w:cs="Times New Roman"/>
          <w:sz w:val="28"/>
          <w:szCs w:val="28"/>
        </w:rPr>
        <w:t xml:space="preserve"> социальной защиты населения</w:t>
      </w:r>
      <w:r w:rsidR="008D518D" w:rsidRPr="00197F7C">
        <w:rPr>
          <w:rFonts w:ascii="Times New Roman" w:hAnsi="Times New Roman" w:cs="Times New Roman"/>
          <w:sz w:val="28"/>
          <w:szCs w:val="28"/>
        </w:rPr>
        <w:t xml:space="preserve"> </w:t>
      </w:r>
      <w:r w:rsidR="008D518D">
        <w:rPr>
          <w:rFonts w:ascii="Times New Roman" w:hAnsi="Times New Roman" w:cs="Times New Roman"/>
          <w:sz w:val="28"/>
          <w:szCs w:val="28"/>
        </w:rPr>
        <w:t xml:space="preserve">по месту предоставления социальных услуг </w:t>
      </w:r>
      <w:r>
        <w:rPr>
          <w:rFonts w:ascii="Times New Roman" w:hAnsi="Times New Roman" w:cs="Times New Roman"/>
          <w:sz w:val="28"/>
          <w:szCs w:val="28"/>
        </w:rPr>
        <w:t>лично, по почте либо с использованием федеральной государс</w:t>
      </w:r>
      <w:r w:rsidR="008D518D">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Единый портал государственных и муниципал</w:t>
      </w:r>
      <w:r w:rsidR="008D518D">
        <w:rPr>
          <w:rFonts w:ascii="Times New Roman" w:hAnsi="Times New Roman" w:cs="Times New Roman"/>
          <w:sz w:val="28"/>
          <w:szCs w:val="28"/>
        </w:rPr>
        <w:t>ьных услуг (функций)»</w:t>
      </w:r>
      <w:r>
        <w:rPr>
          <w:rFonts w:ascii="Times New Roman" w:hAnsi="Times New Roman" w:cs="Times New Roman"/>
          <w:sz w:val="28"/>
          <w:szCs w:val="28"/>
        </w:rPr>
        <w:t xml:space="preserve"> не позднее 5-го числа месяца, следующего за месяцем предоставления социальных услуг.</w:t>
      </w:r>
    </w:p>
    <w:p w:rsidR="001A6A66" w:rsidRPr="00C9136D" w:rsidRDefault="001A6A66" w:rsidP="00BC078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9136D">
        <w:rPr>
          <w:rFonts w:ascii="Times New Roman" w:hAnsi="Times New Roman" w:cs="Times New Roman"/>
          <w:sz w:val="28"/>
          <w:szCs w:val="28"/>
        </w:rPr>
        <w:t xml:space="preserve"> течение </w:t>
      </w:r>
      <w:r w:rsidR="00B1058E">
        <w:rPr>
          <w:rFonts w:ascii="Times New Roman" w:hAnsi="Times New Roman" w:cs="Times New Roman"/>
          <w:sz w:val="28"/>
          <w:szCs w:val="28"/>
        </w:rPr>
        <w:t>1</w:t>
      </w:r>
      <w:r w:rsidRPr="00C9136D">
        <w:rPr>
          <w:rFonts w:ascii="Times New Roman" w:hAnsi="Times New Roman" w:cs="Times New Roman"/>
          <w:sz w:val="28"/>
          <w:szCs w:val="28"/>
        </w:rPr>
        <w:t xml:space="preserve"> рабочего дня со дня регистрации</w:t>
      </w:r>
      <w:r w:rsidR="00B1058E">
        <w:rPr>
          <w:rFonts w:ascii="Times New Roman" w:hAnsi="Times New Roman" w:cs="Times New Roman"/>
          <w:sz w:val="28"/>
          <w:szCs w:val="28"/>
        </w:rPr>
        <w:t xml:space="preserve"> заявления</w:t>
      </w:r>
      <w:r w:rsidRPr="00C9136D">
        <w:rPr>
          <w:rFonts w:ascii="Times New Roman" w:hAnsi="Times New Roman" w:cs="Times New Roman"/>
          <w:sz w:val="28"/>
          <w:szCs w:val="28"/>
        </w:rPr>
        <w:t xml:space="preserve"> </w:t>
      </w:r>
      <w:r>
        <w:rPr>
          <w:rFonts w:ascii="Times New Roman" w:hAnsi="Times New Roman" w:cs="Times New Roman"/>
          <w:sz w:val="28"/>
          <w:szCs w:val="28"/>
        </w:rPr>
        <w:t xml:space="preserve">поставщик </w:t>
      </w:r>
      <w:r w:rsidR="00FE430F">
        <w:rPr>
          <w:rFonts w:ascii="Times New Roman" w:hAnsi="Times New Roman" w:cs="Times New Roman"/>
          <w:sz w:val="28"/>
          <w:szCs w:val="28"/>
        </w:rPr>
        <w:lastRenderedPageBreak/>
        <w:t>социальных услуг уведомля</w:t>
      </w:r>
      <w:r w:rsidR="00901A33">
        <w:rPr>
          <w:rFonts w:ascii="Times New Roman" w:hAnsi="Times New Roman" w:cs="Times New Roman"/>
          <w:sz w:val="28"/>
          <w:szCs w:val="28"/>
        </w:rPr>
        <w:t>е</w:t>
      </w:r>
      <w:r>
        <w:rPr>
          <w:rFonts w:ascii="Times New Roman" w:hAnsi="Times New Roman" w:cs="Times New Roman"/>
          <w:sz w:val="28"/>
          <w:szCs w:val="28"/>
        </w:rPr>
        <w:t xml:space="preserve">тся </w:t>
      </w:r>
      <w:r w:rsidRPr="00C9136D">
        <w:rPr>
          <w:rFonts w:ascii="Times New Roman" w:hAnsi="Times New Roman" w:cs="Times New Roman"/>
          <w:sz w:val="28"/>
          <w:szCs w:val="28"/>
        </w:rPr>
        <w:t>о получении заявления с указанием перечня принятых документов, даты их получения и присвоенного регистрационного номера.</w:t>
      </w:r>
    </w:p>
    <w:p w:rsidR="004E57FD" w:rsidRDefault="001A6A66" w:rsidP="00CB609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5408" behindDoc="0" locked="0" layoutInCell="1" allowOverlap="1" wp14:anchorId="39869F92" wp14:editId="7CA4740F">
            <wp:simplePos x="0" y="0"/>
            <wp:positionH relativeFrom="column">
              <wp:posOffset>761365</wp:posOffset>
            </wp:positionH>
            <wp:positionV relativeFrom="paragraph">
              <wp:posOffset>-1287780</wp:posOffset>
            </wp:positionV>
            <wp:extent cx="3964940" cy="6861810"/>
            <wp:effectExtent l="1466850" t="0" r="1445260" b="0"/>
            <wp:wrapNone/>
            <wp:docPr id="1" name="Рисунок 1" descr="buklet_0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klet_0_Страница_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3964940" cy="6861810"/>
                    </a:xfrm>
                    <a:prstGeom prst="rect">
                      <a:avLst/>
                    </a:prstGeom>
                    <a:noFill/>
                    <a:ln cmpd="sng">
                      <a:solidFill>
                        <a:schemeClr val="tx1"/>
                      </a:solidFill>
                    </a:ln>
                  </pic:spPr>
                </pic:pic>
              </a:graphicData>
            </a:graphic>
            <wp14:sizeRelH relativeFrom="page">
              <wp14:pctWidth>0</wp14:pctWidth>
            </wp14:sizeRelH>
            <wp14:sizeRelV relativeFrom="page">
              <wp14:pctHeight>0</wp14:pctHeight>
            </wp14:sizeRelV>
          </wp:anchor>
        </w:drawing>
      </w:r>
    </w:p>
    <w:p w:rsidR="00BD220F" w:rsidRDefault="00BD220F" w:rsidP="00CB6096">
      <w:pPr>
        <w:pStyle w:val="ConsPlusNormal"/>
        <w:tabs>
          <w:tab w:val="left" w:pos="1134"/>
        </w:tabs>
        <w:spacing w:line="276" w:lineRule="auto"/>
        <w:ind w:firstLine="709"/>
        <w:jc w:val="both"/>
        <w:rPr>
          <w:rFonts w:ascii="Times New Roman" w:hAnsi="Times New Roman" w:cs="Times New Roman"/>
          <w:sz w:val="28"/>
          <w:szCs w:val="28"/>
        </w:rPr>
      </w:pPr>
    </w:p>
    <w:p w:rsidR="006155AD" w:rsidRDefault="006155AD" w:rsidP="00CB6096">
      <w:pPr>
        <w:pStyle w:val="ConsPlusNormal"/>
        <w:tabs>
          <w:tab w:val="left" w:pos="1134"/>
        </w:tabs>
        <w:spacing w:line="276" w:lineRule="auto"/>
        <w:ind w:firstLine="709"/>
        <w:jc w:val="both"/>
        <w:rPr>
          <w:rFonts w:ascii="Times New Roman" w:hAnsi="Times New Roman" w:cs="Times New Roman"/>
          <w:sz w:val="28"/>
          <w:szCs w:val="28"/>
        </w:rPr>
      </w:pPr>
    </w:p>
    <w:p w:rsidR="006155AD" w:rsidRDefault="006155AD" w:rsidP="00CB6096">
      <w:pPr>
        <w:pStyle w:val="ConsPlusNormal"/>
        <w:tabs>
          <w:tab w:val="left" w:pos="1134"/>
        </w:tabs>
        <w:spacing w:line="276" w:lineRule="auto"/>
        <w:ind w:firstLine="709"/>
        <w:jc w:val="both"/>
        <w:rPr>
          <w:rFonts w:ascii="Times New Roman" w:hAnsi="Times New Roman" w:cs="Times New Roman"/>
          <w:sz w:val="28"/>
          <w:szCs w:val="28"/>
        </w:rPr>
      </w:pPr>
    </w:p>
    <w:p w:rsidR="006155AD" w:rsidRDefault="006155AD" w:rsidP="00CB6096">
      <w:pPr>
        <w:pStyle w:val="ConsPlusNormal"/>
        <w:tabs>
          <w:tab w:val="left" w:pos="1134"/>
        </w:tabs>
        <w:spacing w:line="276" w:lineRule="auto"/>
        <w:ind w:firstLine="709"/>
        <w:jc w:val="both"/>
        <w:rPr>
          <w:rFonts w:ascii="Times New Roman" w:hAnsi="Times New Roman" w:cs="Times New Roman"/>
          <w:sz w:val="28"/>
          <w:szCs w:val="28"/>
        </w:rPr>
      </w:pPr>
    </w:p>
    <w:p w:rsidR="006155AD" w:rsidRPr="00BD220F" w:rsidRDefault="006155AD" w:rsidP="00CB6096">
      <w:pPr>
        <w:pStyle w:val="ConsPlusNormal"/>
        <w:tabs>
          <w:tab w:val="left" w:pos="1134"/>
        </w:tabs>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6155AD" w:rsidRDefault="006155AD" w:rsidP="00CB6096">
      <w:pPr>
        <w:pStyle w:val="ConsPlusNormal"/>
        <w:spacing w:line="276" w:lineRule="auto"/>
        <w:ind w:firstLine="709"/>
        <w:jc w:val="both"/>
        <w:rPr>
          <w:rFonts w:ascii="Times New Roman" w:hAnsi="Times New Roman" w:cs="Times New Roman"/>
          <w:sz w:val="28"/>
          <w:szCs w:val="28"/>
        </w:rPr>
      </w:pPr>
    </w:p>
    <w:p w:rsidR="003949FA" w:rsidRDefault="003949FA" w:rsidP="00E3028F">
      <w:pPr>
        <w:pStyle w:val="ConsPlusNormal"/>
        <w:spacing w:line="276" w:lineRule="auto"/>
        <w:ind w:firstLine="709"/>
        <w:jc w:val="both"/>
        <w:rPr>
          <w:rFonts w:ascii="Times New Roman" w:hAnsi="Times New Roman" w:cs="Times New Roman"/>
          <w:sz w:val="28"/>
          <w:szCs w:val="28"/>
        </w:rPr>
      </w:pPr>
      <w:r w:rsidRPr="00C9136D">
        <w:rPr>
          <w:rFonts w:ascii="Times New Roman" w:hAnsi="Times New Roman" w:cs="Times New Roman"/>
          <w:sz w:val="28"/>
          <w:szCs w:val="28"/>
        </w:rPr>
        <w:t>Управление</w:t>
      </w:r>
      <w:r w:rsidR="00BC0789">
        <w:rPr>
          <w:rFonts w:ascii="Times New Roman" w:hAnsi="Times New Roman" w:cs="Times New Roman"/>
          <w:sz w:val="28"/>
          <w:szCs w:val="28"/>
        </w:rPr>
        <w:t xml:space="preserve"> социальной защиты населения</w:t>
      </w:r>
      <w:r w:rsidRPr="00C9136D">
        <w:rPr>
          <w:rFonts w:ascii="Times New Roman" w:hAnsi="Times New Roman" w:cs="Times New Roman"/>
          <w:sz w:val="28"/>
          <w:szCs w:val="28"/>
        </w:rPr>
        <w:t xml:space="preserve"> </w:t>
      </w:r>
      <w:r w:rsidR="000D7B06">
        <w:rPr>
          <w:rFonts w:ascii="Times New Roman" w:hAnsi="Times New Roman" w:cs="Times New Roman"/>
          <w:sz w:val="28"/>
          <w:szCs w:val="28"/>
        </w:rPr>
        <w:t>в течение 5</w:t>
      </w:r>
      <w:r w:rsidRPr="00C9136D">
        <w:rPr>
          <w:rFonts w:ascii="Times New Roman" w:hAnsi="Times New Roman" w:cs="Times New Roman"/>
          <w:sz w:val="28"/>
          <w:szCs w:val="28"/>
        </w:rPr>
        <w:t xml:space="preserve"> рабочих дней со дня получения документов</w:t>
      </w:r>
      <w:r>
        <w:rPr>
          <w:rFonts w:ascii="Times New Roman" w:hAnsi="Times New Roman" w:cs="Times New Roman"/>
          <w:sz w:val="28"/>
          <w:szCs w:val="28"/>
        </w:rPr>
        <w:t xml:space="preserve"> о</w:t>
      </w:r>
      <w:bookmarkStart w:id="3" w:name="P60"/>
      <w:bookmarkEnd w:id="3"/>
      <w:r w:rsidRPr="00C9136D">
        <w:rPr>
          <w:rFonts w:ascii="Times New Roman" w:hAnsi="Times New Roman" w:cs="Times New Roman"/>
          <w:sz w:val="28"/>
          <w:szCs w:val="28"/>
        </w:rPr>
        <w:t>существляет проверку полноты и правильности их оформления</w:t>
      </w:r>
      <w:r>
        <w:rPr>
          <w:rFonts w:ascii="Times New Roman" w:hAnsi="Times New Roman" w:cs="Times New Roman"/>
          <w:sz w:val="28"/>
          <w:szCs w:val="28"/>
        </w:rPr>
        <w:t xml:space="preserve">. При выявлении нарушений и (или) неточностей управление </w:t>
      </w:r>
      <w:r w:rsidR="00523F2D">
        <w:rPr>
          <w:rFonts w:ascii="Times New Roman" w:hAnsi="Times New Roman" w:cs="Times New Roman"/>
          <w:sz w:val="28"/>
          <w:szCs w:val="28"/>
        </w:rPr>
        <w:t xml:space="preserve">социальной защиты населения </w:t>
      </w:r>
      <w:r w:rsidR="00FE430F">
        <w:rPr>
          <w:rFonts w:ascii="Times New Roman" w:hAnsi="Times New Roman" w:cs="Times New Roman"/>
          <w:sz w:val="28"/>
          <w:szCs w:val="28"/>
        </w:rPr>
        <w:t>возвращает документы поставщик</w:t>
      </w:r>
      <w:r w:rsidR="00901A33">
        <w:rPr>
          <w:rFonts w:ascii="Times New Roman" w:hAnsi="Times New Roman" w:cs="Times New Roman"/>
          <w:sz w:val="28"/>
          <w:szCs w:val="28"/>
        </w:rPr>
        <w:t>у</w:t>
      </w:r>
      <w:r w:rsidRPr="00C9136D">
        <w:rPr>
          <w:rFonts w:ascii="Times New Roman" w:hAnsi="Times New Roman" w:cs="Times New Roman"/>
          <w:sz w:val="28"/>
          <w:szCs w:val="28"/>
        </w:rPr>
        <w:t xml:space="preserve"> социальных услуг</w:t>
      </w:r>
      <w:r>
        <w:rPr>
          <w:rFonts w:ascii="Times New Roman" w:hAnsi="Times New Roman" w:cs="Times New Roman"/>
          <w:sz w:val="28"/>
          <w:szCs w:val="28"/>
        </w:rPr>
        <w:t xml:space="preserve"> для их устранения.</w:t>
      </w:r>
    </w:p>
    <w:p w:rsidR="003949FA" w:rsidRDefault="003949FA" w:rsidP="00E3028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проверки (повторной проверки) документов и п</w:t>
      </w:r>
      <w:r w:rsidR="00FE430F">
        <w:rPr>
          <w:rFonts w:ascii="Times New Roman" w:hAnsi="Times New Roman" w:cs="Times New Roman"/>
          <w:sz w:val="28"/>
          <w:szCs w:val="28"/>
        </w:rPr>
        <w:t>ринятия положительного решения у</w:t>
      </w:r>
      <w:r>
        <w:rPr>
          <w:rFonts w:ascii="Times New Roman" w:hAnsi="Times New Roman" w:cs="Times New Roman"/>
          <w:sz w:val="28"/>
          <w:szCs w:val="28"/>
        </w:rPr>
        <w:t>правление</w:t>
      </w:r>
      <w:r w:rsidR="00FE430F">
        <w:rPr>
          <w:rFonts w:ascii="Times New Roman" w:hAnsi="Times New Roman" w:cs="Times New Roman"/>
          <w:sz w:val="28"/>
          <w:szCs w:val="28"/>
        </w:rPr>
        <w:t xml:space="preserve"> социальной защиты населения</w:t>
      </w:r>
      <w:r>
        <w:rPr>
          <w:rFonts w:ascii="Times New Roman" w:hAnsi="Times New Roman" w:cs="Times New Roman"/>
          <w:sz w:val="28"/>
          <w:szCs w:val="28"/>
        </w:rPr>
        <w:t xml:space="preserve"> производит в</w:t>
      </w:r>
      <w:r w:rsidRPr="00C9136D">
        <w:rPr>
          <w:rFonts w:ascii="Times New Roman" w:hAnsi="Times New Roman" w:cs="Times New Roman"/>
          <w:sz w:val="28"/>
          <w:szCs w:val="28"/>
        </w:rPr>
        <w:t>ыплат</w:t>
      </w:r>
      <w:r>
        <w:rPr>
          <w:rFonts w:ascii="Times New Roman" w:hAnsi="Times New Roman" w:cs="Times New Roman"/>
          <w:sz w:val="28"/>
          <w:szCs w:val="28"/>
        </w:rPr>
        <w:t>у</w:t>
      </w:r>
      <w:r w:rsidR="00FE430F">
        <w:rPr>
          <w:rFonts w:ascii="Times New Roman" w:hAnsi="Times New Roman" w:cs="Times New Roman"/>
          <w:sz w:val="28"/>
          <w:szCs w:val="28"/>
        </w:rPr>
        <w:t xml:space="preserve"> компенсации поставщик</w:t>
      </w:r>
      <w:r w:rsidR="00901A33">
        <w:rPr>
          <w:rFonts w:ascii="Times New Roman" w:hAnsi="Times New Roman" w:cs="Times New Roman"/>
          <w:sz w:val="28"/>
          <w:szCs w:val="28"/>
        </w:rPr>
        <w:t>у</w:t>
      </w:r>
      <w:r w:rsidRPr="00C9136D">
        <w:rPr>
          <w:rFonts w:ascii="Times New Roman" w:hAnsi="Times New Roman" w:cs="Times New Roman"/>
          <w:sz w:val="28"/>
          <w:szCs w:val="28"/>
        </w:rPr>
        <w:t xml:space="preserve"> социальных услуг</w:t>
      </w:r>
      <w:r w:rsidRPr="00032501">
        <w:rPr>
          <w:rFonts w:ascii="Times New Roman" w:hAnsi="Times New Roman" w:cs="Times New Roman"/>
          <w:sz w:val="28"/>
          <w:szCs w:val="28"/>
        </w:rPr>
        <w:t xml:space="preserve"> </w:t>
      </w:r>
      <w:r w:rsidRPr="00C9136D">
        <w:rPr>
          <w:rFonts w:ascii="Times New Roman" w:hAnsi="Times New Roman" w:cs="Times New Roman"/>
          <w:sz w:val="28"/>
          <w:szCs w:val="28"/>
        </w:rPr>
        <w:t xml:space="preserve">в течение </w:t>
      </w:r>
      <w:r w:rsidR="000D7B06">
        <w:rPr>
          <w:rFonts w:ascii="Times New Roman" w:hAnsi="Times New Roman" w:cs="Times New Roman"/>
          <w:sz w:val="28"/>
          <w:szCs w:val="28"/>
        </w:rPr>
        <w:t xml:space="preserve">15 </w:t>
      </w:r>
      <w:r w:rsidRPr="00C9136D">
        <w:rPr>
          <w:rFonts w:ascii="Times New Roman" w:hAnsi="Times New Roman" w:cs="Times New Roman"/>
          <w:sz w:val="28"/>
          <w:szCs w:val="28"/>
        </w:rPr>
        <w:t>рабочих дней безналичным перечислением денежных сред</w:t>
      </w:r>
      <w:r w:rsidR="00FE430F">
        <w:rPr>
          <w:rFonts w:ascii="Times New Roman" w:hAnsi="Times New Roman" w:cs="Times New Roman"/>
          <w:sz w:val="28"/>
          <w:szCs w:val="28"/>
        </w:rPr>
        <w:t>ств на расчетны</w:t>
      </w:r>
      <w:r w:rsidR="00901A33">
        <w:rPr>
          <w:rFonts w:ascii="Times New Roman" w:hAnsi="Times New Roman" w:cs="Times New Roman"/>
          <w:sz w:val="28"/>
          <w:szCs w:val="28"/>
        </w:rPr>
        <w:t>й</w:t>
      </w:r>
      <w:r w:rsidR="00FE430F">
        <w:rPr>
          <w:rFonts w:ascii="Times New Roman" w:hAnsi="Times New Roman" w:cs="Times New Roman"/>
          <w:sz w:val="28"/>
          <w:szCs w:val="28"/>
        </w:rPr>
        <w:t xml:space="preserve"> счет поставщик</w:t>
      </w:r>
      <w:r w:rsidR="00901A33">
        <w:rPr>
          <w:rFonts w:ascii="Times New Roman" w:hAnsi="Times New Roman" w:cs="Times New Roman"/>
          <w:sz w:val="28"/>
          <w:szCs w:val="28"/>
        </w:rPr>
        <w:t>а</w:t>
      </w:r>
      <w:r w:rsidRPr="00C9136D">
        <w:rPr>
          <w:rFonts w:ascii="Times New Roman" w:hAnsi="Times New Roman" w:cs="Times New Roman"/>
          <w:sz w:val="28"/>
          <w:szCs w:val="28"/>
        </w:rPr>
        <w:t xml:space="preserve"> социальных услуг через кредитные организации.</w:t>
      </w:r>
    </w:p>
    <w:p w:rsidR="009D0AB1" w:rsidRPr="00002667" w:rsidRDefault="009D0AB1" w:rsidP="0027456B">
      <w:pPr>
        <w:tabs>
          <w:tab w:val="left" w:pos="1134"/>
        </w:tabs>
        <w:spacing w:after="0"/>
        <w:ind w:firstLine="709"/>
        <w:jc w:val="both"/>
        <w:rPr>
          <w:rFonts w:ascii="Times New Roman" w:hAnsi="Times New Roman" w:cs="Times New Roman"/>
          <w:sz w:val="28"/>
          <w:szCs w:val="28"/>
        </w:rPr>
      </w:pPr>
    </w:p>
    <w:p w:rsidR="00361C6F" w:rsidRPr="00C56EEA" w:rsidRDefault="00361C6F" w:rsidP="00E3028F">
      <w:pPr>
        <w:pStyle w:val="ConsPlusNormal"/>
        <w:spacing w:line="276" w:lineRule="auto"/>
        <w:ind w:firstLine="709"/>
        <w:jc w:val="both"/>
        <w:rPr>
          <w:rFonts w:ascii="Times New Roman" w:hAnsi="Times New Roman" w:cs="Times New Roman"/>
          <w:sz w:val="28"/>
          <w:szCs w:val="28"/>
        </w:rPr>
      </w:pPr>
    </w:p>
    <w:p w:rsidR="00883E0A" w:rsidRPr="00C56EEA" w:rsidRDefault="00883E0A" w:rsidP="00883E0A">
      <w:pPr>
        <w:autoSpaceDE w:val="0"/>
        <w:autoSpaceDN w:val="0"/>
        <w:adjustRightInd w:val="0"/>
        <w:spacing w:after="0" w:line="240" w:lineRule="auto"/>
        <w:jc w:val="right"/>
        <w:outlineLvl w:val="0"/>
        <w:rPr>
          <w:rFonts w:ascii="Times New Roman" w:hAnsi="Times New Roman" w:cs="Times New Roman"/>
          <w:iCs/>
          <w:sz w:val="24"/>
          <w:szCs w:val="24"/>
        </w:rPr>
      </w:pPr>
    </w:p>
    <w:p w:rsidR="00883E0A" w:rsidRPr="00C56EEA" w:rsidRDefault="00883E0A" w:rsidP="00883E0A">
      <w:pPr>
        <w:autoSpaceDE w:val="0"/>
        <w:autoSpaceDN w:val="0"/>
        <w:adjustRightInd w:val="0"/>
        <w:spacing w:after="0" w:line="240" w:lineRule="auto"/>
        <w:jc w:val="right"/>
        <w:outlineLvl w:val="0"/>
        <w:rPr>
          <w:rFonts w:ascii="Times New Roman" w:hAnsi="Times New Roman" w:cs="Times New Roman"/>
          <w:iCs/>
          <w:sz w:val="24"/>
          <w:szCs w:val="24"/>
        </w:rPr>
      </w:pPr>
    </w:p>
    <w:p w:rsidR="00883E0A" w:rsidRPr="00C56EEA" w:rsidRDefault="00883E0A" w:rsidP="00883E0A">
      <w:pPr>
        <w:autoSpaceDE w:val="0"/>
        <w:autoSpaceDN w:val="0"/>
        <w:adjustRightInd w:val="0"/>
        <w:spacing w:after="0" w:line="240" w:lineRule="auto"/>
        <w:jc w:val="right"/>
        <w:outlineLvl w:val="0"/>
        <w:rPr>
          <w:rFonts w:ascii="Times New Roman" w:hAnsi="Times New Roman" w:cs="Times New Roman"/>
          <w:iCs/>
          <w:sz w:val="24"/>
          <w:szCs w:val="24"/>
        </w:rPr>
      </w:pPr>
    </w:p>
    <w:p w:rsidR="00883E0A" w:rsidRPr="00C56EEA" w:rsidRDefault="00883E0A" w:rsidP="00883E0A">
      <w:pPr>
        <w:autoSpaceDE w:val="0"/>
        <w:autoSpaceDN w:val="0"/>
        <w:adjustRightInd w:val="0"/>
        <w:spacing w:after="0" w:line="240" w:lineRule="auto"/>
        <w:jc w:val="right"/>
        <w:outlineLvl w:val="0"/>
        <w:rPr>
          <w:rFonts w:ascii="Times New Roman" w:hAnsi="Times New Roman" w:cs="Times New Roman"/>
          <w:iCs/>
          <w:sz w:val="24"/>
          <w:szCs w:val="24"/>
        </w:rPr>
      </w:pPr>
    </w:p>
    <w:p w:rsidR="00883E0A" w:rsidRPr="00C56EEA" w:rsidRDefault="00883E0A" w:rsidP="00883E0A">
      <w:pPr>
        <w:autoSpaceDE w:val="0"/>
        <w:autoSpaceDN w:val="0"/>
        <w:adjustRightInd w:val="0"/>
        <w:spacing w:after="0" w:line="240" w:lineRule="auto"/>
        <w:jc w:val="right"/>
        <w:outlineLvl w:val="0"/>
        <w:rPr>
          <w:rFonts w:ascii="Times New Roman" w:hAnsi="Times New Roman" w:cs="Times New Roman"/>
          <w:iCs/>
          <w:sz w:val="24"/>
          <w:szCs w:val="24"/>
        </w:rPr>
      </w:pPr>
    </w:p>
    <w:p w:rsidR="00883E0A" w:rsidRPr="00C56EEA" w:rsidRDefault="00883E0A" w:rsidP="00883E0A">
      <w:pPr>
        <w:autoSpaceDE w:val="0"/>
        <w:autoSpaceDN w:val="0"/>
        <w:adjustRightInd w:val="0"/>
        <w:spacing w:after="0" w:line="240" w:lineRule="auto"/>
        <w:jc w:val="right"/>
        <w:outlineLvl w:val="0"/>
        <w:rPr>
          <w:rFonts w:ascii="Times New Roman" w:hAnsi="Times New Roman" w:cs="Times New Roman"/>
          <w:iCs/>
          <w:sz w:val="24"/>
          <w:szCs w:val="24"/>
        </w:rPr>
      </w:pPr>
    </w:p>
    <w:p w:rsidR="00883E0A" w:rsidRPr="00C56EEA" w:rsidRDefault="00883E0A" w:rsidP="00883E0A">
      <w:pPr>
        <w:autoSpaceDE w:val="0"/>
        <w:autoSpaceDN w:val="0"/>
        <w:adjustRightInd w:val="0"/>
        <w:spacing w:after="0" w:line="240" w:lineRule="auto"/>
        <w:jc w:val="right"/>
        <w:outlineLvl w:val="0"/>
        <w:rPr>
          <w:rFonts w:ascii="Times New Roman" w:hAnsi="Times New Roman" w:cs="Times New Roman"/>
          <w:iCs/>
          <w:sz w:val="24"/>
          <w:szCs w:val="24"/>
        </w:rPr>
      </w:pPr>
    </w:p>
    <w:p w:rsidR="00883E0A" w:rsidRPr="00C56EEA" w:rsidRDefault="00883E0A" w:rsidP="00883E0A">
      <w:pPr>
        <w:autoSpaceDE w:val="0"/>
        <w:autoSpaceDN w:val="0"/>
        <w:adjustRightInd w:val="0"/>
        <w:spacing w:after="0" w:line="240" w:lineRule="auto"/>
        <w:jc w:val="right"/>
        <w:outlineLvl w:val="0"/>
        <w:rPr>
          <w:rFonts w:ascii="Times New Roman" w:hAnsi="Times New Roman" w:cs="Times New Roman"/>
          <w:iCs/>
          <w:sz w:val="24"/>
          <w:szCs w:val="24"/>
        </w:rPr>
      </w:pPr>
    </w:p>
    <w:p w:rsidR="00883E0A" w:rsidRPr="00C56EEA" w:rsidRDefault="00883E0A" w:rsidP="00883E0A">
      <w:pPr>
        <w:autoSpaceDE w:val="0"/>
        <w:autoSpaceDN w:val="0"/>
        <w:adjustRightInd w:val="0"/>
        <w:spacing w:after="0" w:line="240" w:lineRule="auto"/>
        <w:jc w:val="right"/>
        <w:outlineLvl w:val="0"/>
        <w:rPr>
          <w:rFonts w:ascii="Times New Roman" w:hAnsi="Times New Roman" w:cs="Times New Roman"/>
          <w:iCs/>
          <w:sz w:val="24"/>
          <w:szCs w:val="24"/>
        </w:rPr>
      </w:pPr>
    </w:p>
    <w:p w:rsidR="00D114D4" w:rsidRPr="00C56EEA" w:rsidRDefault="00D114D4" w:rsidP="00D114D4">
      <w:pPr>
        <w:spacing w:after="0"/>
        <w:ind w:right="57" w:firstLine="851"/>
        <w:jc w:val="right"/>
        <w:rPr>
          <w:rFonts w:ascii="Times New Roman" w:eastAsia="Calibri" w:hAnsi="Times New Roman" w:cs="Times New Roman"/>
          <w:sz w:val="24"/>
          <w:szCs w:val="24"/>
        </w:rPr>
      </w:pPr>
      <w:r w:rsidRPr="00C56EEA">
        <w:rPr>
          <w:rFonts w:ascii="Times New Roman" w:eastAsia="Calibri" w:hAnsi="Times New Roman" w:cs="Times New Roman"/>
          <w:sz w:val="24"/>
          <w:szCs w:val="24"/>
        </w:rPr>
        <w:lastRenderedPageBreak/>
        <w:t>П</w:t>
      </w:r>
      <w:r>
        <w:rPr>
          <w:rFonts w:ascii="Times New Roman" w:eastAsia="Calibri" w:hAnsi="Times New Roman" w:cs="Times New Roman"/>
          <w:sz w:val="24"/>
          <w:szCs w:val="24"/>
        </w:rPr>
        <w:t xml:space="preserve">риложение </w:t>
      </w:r>
      <w:r w:rsidR="008C0CC5">
        <w:rPr>
          <w:rFonts w:ascii="Times New Roman" w:eastAsia="Calibri" w:hAnsi="Times New Roman" w:cs="Times New Roman"/>
          <w:sz w:val="24"/>
          <w:szCs w:val="24"/>
        </w:rPr>
        <w:t>1</w:t>
      </w:r>
    </w:p>
    <w:p w:rsidR="00D114D4" w:rsidRPr="004B6079" w:rsidRDefault="00D114D4" w:rsidP="00D114D4">
      <w:pPr>
        <w:spacing w:after="0"/>
        <w:ind w:right="57" w:firstLine="851"/>
        <w:jc w:val="center"/>
        <w:rPr>
          <w:rFonts w:ascii="Times New Roman" w:eastAsia="Calibri" w:hAnsi="Times New Roman" w:cs="Times New Roman"/>
          <w:b/>
          <w:bCs/>
          <w:color w:val="000000"/>
          <w:sz w:val="28"/>
          <w:szCs w:val="28"/>
        </w:rPr>
      </w:pPr>
    </w:p>
    <w:p w:rsidR="00D114D4" w:rsidRPr="004B6079" w:rsidRDefault="00D114D4" w:rsidP="00D114D4">
      <w:pPr>
        <w:spacing w:after="0"/>
        <w:ind w:right="57"/>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w:t>
      </w:r>
      <w:r w:rsidRPr="004B6079">
        <w:rPr>
          <w:rFonts w:ascii="Times New Roman" w:eastAsia="Calibri" w:hAnsi="Times New Roman" w:cs="Times New Roman"/>
          <w:b/>
          <w:bCs/>
          <w:color w:val="000000"/>
          <w:sz w:val="28"/>
          <w:szCs w:val="28"/>
        </w:rPr>
        <w:t>еречень нормативных правовых документов,  регламентирующих деятельность в сфере социального обслуживания</w:t>
      </w:r>
    </w:p>
    <w:p w:rsidR="00D114D4" w:rsidRPr="004B6079" w:rsidRDefault="00D114D4" w:rsidP="00D114D4">
      <w:pPr>
        <w:spacing w:after="0"/>
        <w:ind w:right="57"/>
        <w:jc w:val="center"/>
        <w:rPr>
          <w:rFonts w:ascii="Times New Roman" w:eastAsia="Calibri" w:hAnsi="Times New Roman" w:cs="Times New Roman"/>
          <w:bCs/>
          <w:color w:val="000000"/>
          <w:sz w:val="28"/>
          <w:szCs w:val="28"/>
        </w:rPr>
      </w:pPr>
    </w:p>
    <w:p w:rsidR="00D114D4" w:rsidRPr="001B39E8" w:rsidRDefault="00D114D4" w:rsidP="00D114D4">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r w:rsidRPr="001B39E8">
        <w:rPr>
          <w:rFonts w:ascii="Times New Roman" w:eastAsia="Calibri" w:hAnsi="Times New Roman" w:cs="Times New Roman"/>
          <w:sz w:val="28"/>
          <w:szCs w:val="28"/>
        </w:rPr>
        <w:t>Федеральный закон Российской Федерации от 28 декабря 2013 года № 442-ФЗ «Об основах социального обслуживания граждан в Российской Федерации».</w:t>
      </w:r>
    </w:p>
    <w:p w:rsidR="00D114D4" w:rsidRPr="001B39E8" w:rsidRDefault="00D114D4" w:rsidP="00D114D4">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r w:rsidRPr="001B39E8">
        <w:rPr>
          <w:rFonts w:ascii="Times New Roman" w:eastAsia="Calibri" w:hAnsi="Times New Roman" w:cs="Times New Roman"/>
          <w:sz w:val="28"/>
          <w:szCs w:val="28"/>
        </w:rPr>
        <w:t xml:space="preserve">Закон Ханты-Мансийский автономный округа – Югры </w:t>
      </w:r>
      <w:r w:rsidRPr="001B39E8">
        <w:rPr>
          <w:rFonts w:ascii="Times New Roman" w:eastAsia="Calibri" w:hAnsi="Times New Roman" w:cs="Times New Roman"/>
          <w:sz w:val="28"/>
          <w:szCs w:val="28"/>
        </w:rPr>
        <w:br/>
        <w:t xml:space="preserve">от 19 ноября 2014 года № 93-оз «Об утверждении перечня социальных услуг, предоставляемых поставщиками социальных услуг </w:t>
      </w:r>
      <w:proofErr w:type="gramStart"/>
      <w:r w:rsidRPr="001B39E8">
        <w:rPr>
          <w:rFonts w:ascii="Times New Roman" w:eastAsia="Calibri" w:hAnsi="Times New Roman" w:cs="Times New Roman"/>
          <w:sz w:val="28"/>
          <w:szCs w:val="28"/>
        </w:rPr>
        <w:t>в</w:t>
      </w:r>
      <w:proofErr w:type="gramEnd"/>
      <w:r w:rsidRPr="001B39E8">
        <w:rPr>
          <w:rFonts w:ascii="Times New Roman" w:eastAsia="Calibri" w:hAnsi="Times New Roman" w:cs="Times New Roman"/>
          <w:sz w:val="28"/>
          <w:szCs w:val="28"/>
        </w:rPr>
        <w:t xml:space="preserve"> </w:t>
      </w:r>
      <w:proofErr w:type="gramStart"/>
      <w:r w:rsidRPr="001B39E8">
        <w:rPr>
          <w:rFonts w:ascii="Times New Roman" w:eastAsia="Calibri" w:hAnsi="Times New Roman" w:cs="Times New Roman"/>
          <w:sz w:val="28"/>
          <w:szCs w:val="28"/>
        </w:rPr>
        <w:t>Ханты-Мансийском</w:t>
      </w:r>
      <w:proofErr w:type="gramEnd"/>
      <w:r w:rsidRPr="001B39E8">
        <w:rPr>
          <w:rFonts w:ascii="Times New Roman" w:eastAsia="Calibri" w:hAnsi="Times New Roman" w:cs="Times New Roman"/>
          <w:sz w:val="28"/>
          <w:szCs w:val="28"/>
        </w:rPr>
        <w:t xml:space="preserve"> автономном округе – Югре».</w:t>
      </w:r>
    </w:p>
    <w:p w:rsidR="00D114D4" w:rsidRPr="001B39E8" w:rsidRDefault="00D114D4" w:rsidP="00D114D4">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r w:rsidRPr="001B39E8">
        <w:rPr>
          <w:rFonts w:ascii="Times New Roman" w:eastAsia="Calibri" w:hAnsi="Times New Roman" w:cs="Times New Roman"/>
          <w:sz w:val="28"/>
          <w:szCs w:val="28"/>
        </w:rPr>
        <w:t xml:space="preserve">Постановление Правительства Ханты-Мансийского автономного округа – Югры от 6 сентября 2014 года № 326-п «О </w:t>
      </w:r>
      <w:proofErr w:type="gramStart"/>
      <w:r w:rsidRPr="001B39E8">
        <w:rPr>
          <w:rFonts w:ascii="Times New Roman" w:eastAsia="Calibri" w:hAnsi="Times New Roman" w:cs="Times New Roman"/>
          <w:sz w:val="28"/>
          <w:szCs w:val="28"/>
        </w:rPr>
        <w:t>порядке</w:t>
      </w:r>
      <w:proofErr w:type="gramEnd"/>
      <w:r w:rsidRPr="001B39E8">
        <w:rPr>
          <w:rFonts w:ascii="Times New Roman" w:eastAsia="Calibri" w:hAnsi="Times New Roman" w:cs="Times New Roman"/>
          <w:sz w:val="28"/>
          <w:szCs w:val="28"/>
        </w:rPr>
        <w:t xml:space="preserve"> предоставления социальных услуг поставщиками социальных услуг в Ханты-Мансийском автономном  округе – Югре».</w:t>
      </w:r>
    </w:p>
    <w:p w:rsidR="00D114D4" w:rsidRPr="001B39E8" w:rsidRDefault="00D114D4" w:rsidP="00D114D4">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proofErr w:type="gramStart"/>
      <w:r w:rsidRPr="001B39E8">
        <w:rPr>
          <w:rFonts w:ascii="Times New Roman" w:eastAsia="Calibri" w:hAnsi="Times New Roman" w:cs="Times New Roman"/>
          <w:sz w:val="28"/>
          <w:szCs w:val="28"/>
        </w:rPr>
        <w:t>Постановление Правительства Ханты-Мансийского автономного округа – Югры от 31 октября 2014 года № 395-п «О порядке и размере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roofErr w:type="gramEnd"/>
    </w:p>
    <w:p w:rsidR="00D114D4" w:rsidRPr="001B39E8" w:rsidRDefault="00D114D4" w:rsidP="00D114D4">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r w:rsidRPr="001B39E8">
        <w:rPr>
          <w:rFonts w:ascii="Times New Roman" w:eastAsia="Calibri" w:hAnsi="Times New Roman" w:cs="Times New Roman"/>
          <w:sz w:val="28"/>
          <w:szCs w:val="28"/>
        </w:rPr>
        <w:t>Постановление Правительства Ханты-Мансийского автономного округа – Югры от 27 ноября 2014 года № 447-п «Об иных обстоятельствах, которые признаются ухудшающими или способными ухудшить условия жизнедеятельности граждан».</w:t>
      </w:r>
    </w:p>
    <w:p w:rsidR="008B3BD8" w:rsidRDefault="00D114D4" w:rsidP="008B3BD8">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r w:rsidRPr="001B39E8">
        <w:rPr>
          <w:rFonts w:ascii="Times New Roman" w:eastAsia="Calibri" w:hAnsi="Times New Roman" w:cs="Times New Roman"/>
          <w:sz w:val="28"/>
          <w:szCs w:val="28"/>
        </w:rPr>
        <w:t xml:space="preserve">Постановление Правительства Ханты-Мансийского автономного округа – Югры от 19 декабря 2014 года № 500-п «О </w:t>
      </w:r>
      <w:proofErr w:type="gramStart"/>
      <w:r w:rsidRPr="001B39E8">
        <w:rPr>
          <w:rFonts w:ascii="Times New Roman" w:eastAsia="Calibri" w:hAnsi="Times New Roman" w:cs="Times New Roman"/>
          <w:sz w:val="28"/>
          <w:szCs w:val="28"/>
        </w:rPr>
        <w:t>порядке</w:t>
      </w:r>
      <w:proofErr w:type="gramEnd"/>
      <w:r w:rsidRPr="001B39E8">
        <w:rPr>
          <w:rFonts w:ascii="Times New Roman" w:eastAsia="Calibri" w:hAnsi="Times New Roman" w:cs="Times New Roman"/>
          <w:sz w:val="28"/>
          <w:szCs w:val="28"/>
        </w:rPr>
        <w:t xml:space="preserve"> утверждения тарифов на социальные услуги на основании </w:t>
      </w:r>
      <w:proofErr w:type="spellStart"/>
      <w:r w:rsidRPr="001B39E8">
        <w:rPr>
          <w:rFonts w:ascii="Times New Roman" w:eastAsia="Calibri" w:hAnsi="Times New Roman" w:cs="Times New Roman"/>
          <w:sz w:val="28"/>
          <w:szCs w:val="28"/>
        </w:rPr>
        <w:t>подушевых</w:t>
      </w:r>
      <w:proofErr w:type="spellEnd"/>
      <w:r w:rsidRPr="001B39E8">
        <w:rPr>
          <w:rFonts w:ascii="Times New Roman" w:eastAsia="Calibri" w:hAnsi="Times New Roman" w:cs="Times New Roman"/>
          <w:sz w:val="28"/>
          <w:szCs w:val="28"/>
        </w:rPr>
        <w:t xml:space="preserve"> нормативов финансирования социальных услуг в Ханты-Мансийском автономном округе – </w:t>
      </w:r>
      <w:r w:rsidRPr="008B3BD8">
        <w:rPr>
          <w:rFonts w:ascii="Times New Roman" w:eastAsia="Calibri" w:hAnsi="Times New Roman" w:cs="Times New Roman"/>
          <w:sz w:val="28"/>
          <w:szCs w:val="28"/>
        </w:rPr>
        <w:t>Югре».</w:t>
      </w:r>
    </w:p>
    <w:p w:rsidR="008B3BD8" w:rsidRPr="008B3BD8" w:rsidRDefault="008B3BD8" w:rsidP="008B3BD8">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П</w:t>
      </w:r>
      <w:r>
        <w:rPr>
          <w:rFonts w:ascii="Times New Roman" w:hAnsi="Times New Roman" w:cs="Times New Roman"/>
          <w:sz w:val="28"/>
          <w:szCs w:val="28"/>
        </w:rPr>
        <w:t>остановление</w:t>
      </w:r>
      <w:r w:rsidRPr="008B3BD8">
        <w:rPr>
          <w:rFonts w:ascii="Times New Roman" w:hAnsi="Times New Roman" w:cs="Times New Roman"/>
          <w:sz w:val="28"/>
          <w:szCs w:val="28"/>
        </w:rPr>
        <w:t xml:space="preserve"> Правительства Ханты-Мансийского автономного округа – Югры </w:t>
      </w:r>
      <w:r>
        <w:rPr>
          <w:rFonts w:ascii="Times New Roman" w:hAnsi="Times New Roman" w:cs="Times New Roman"/>
          <w:sz w:val="28"/>
          <w:szCs w:val="28"/>
        </w:rPr>
        <w:t xml:space="preserve">от 19 июня </w:t>
      </w:r>
      <w:r w:rsidRPr="008B3BD8">
        <w:rPr>
          <w:rFonts w:ascii="Times New Roman" w:hAnsi="Times New Roman" w:cs="Times New Roman"/>
          <w:sz w:val="28"/>
          <w:szCs w:val="28"/>
        </w:rPr>
        <w:t>2015</w:t>
      </w:r>
      <w:r>
        <w:rPr>
          <w:rFonts w:ascii="Times New Roman" w:hAnsi="Times New Roman" w:cs="Times New Roman"/>
          <w:sz w:val="28"/>
          <w:szCs w:val="28"/>
        </w:rPr>
        <w:t xml:space="preserve"> года</w:t>
      </w:r>
      <w:r w:rsidRPr="008B3BD8">
        <w:rPr>
          <w:rFonts w:ascii="Times New Roman" w:hAnsi="Times New Roman" w:cs="Times New Roman"/>
          <w:sz w:val="28"/>
          <w:szCs w:val="28"/>
        </w:rPr>
        <w:t xml:space="preserve"> № 172-п «О </w:t>
      </w:r>
      <w:proofErr w:type="spellStart"/>
      <w:r w:rsidRPr="008B3BD8">
        <w:rPr>
          <w:rFonts w:ascii="Times New Roman" w:hAnsi="Times New Roman" w:cs="Times New Roman"/>
          <w:sz w:val="28"/>
          <w:szCs w:val="28"/>
        </w:rPr>
        <w:t>подушевых</w:t>
      </w:r>
      <w:proofErr w:type="spellEnd"/>
      <w:r w:rsidRPr="008B3BD8">
        <w:rPr>
          <w:rFonts w:ascii="Times New Roman" w:hAnsi="Times New Roman" w:cs="Times New Roman"/>
          <w:sz w:val="28"/>
          <w:szCs w:val="28"/>
        </w:rPr>
        <w:t xml:space="preserve"> </w:t>
      </w:r>
      <w:proofErr w:type="gramStart"/>
      <w:r w:rsidRPr="008B3BD8">
        <w:rPr>
          <w:rFonts w:ascii="Times New Roman" w:hAnsi="Times New Roman" w:cs="Times New Roman"/>
          <w:sz w:val="28"/>
          <w:szCs w:val="28"/>
        </w:rPr>
        <w:t>нормах</w:t>
      </w:r>
      <w:proofErr w:type="gramEnd"/>
      <w:r w:rsidRPr="008B3BD8">
        <w:rPr>
          <w:rFonts w:ascii="Times New Roman" w:hAnsi="Times New Roman" w:cs="Times New Roman"/>
          <w:sz w:val="28"/>
          <w:szCs w:val="28"/>
        </w:rPr>
        <w:t xml:space="preserve"> финансирования социальных услуг в Ханты-Мансийском автономном округе – Югре»;</w:t>
      </w:r>
    </w:p>
    <w:p w:rsidR="00D114D4" w:rsidRPr="001B39E8" w:rsidRDefault="00D114D4" w:rsidP="00D114D4">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proofErr w:type="gramStart"/>
      <w:r w:rsidRPr="008B3BD8">
        <w:rPr>
          <w:rFonts w:ascii="Times New Roman" w:eastAsia="Calibri" w:hAnsi="Times New Roman" w:cs="Times New Roman"/>
          <w:spacing w:val="-4"/>
          <w:sz w:val="28"/>
          <w:szCs w:val="28"/>
        </w:rPr>
        <w:t>Постановление Правительства Ханты-Мансийского автономного округа – Югры от 18 июля 2014 года № 262-п «Об исполнительном</w:t>
      </w:r>
      <w:r w:rsidRPr="001B39E8">
        <w:rPr>
          <w:rFonts w:ascii="Times New Roman" w:eastAsia="Calibri" w:hAnsi="Times New Roman" w:cs="Times New Roman"/>
          <w:spacing w:val="-4"/>
          <w:sz w:val="28"/>
          <w:szCs w:val="28"/>
        </w:rPr>
        <w:t xml:space="preserve"> органе государственной власти Ханты-Мансийского автономного округа – Югры, </w:t>
      </w:r>
      <w:r w:rsidRPr="001B39E8">
        <w:rPr>
          <w:rFonts w:ascii="Times New Roman" w:eastAsia="Calibri" w:hAnsi="Times New Roman" w:cs="Times New Roman"/>
          <w:spacing w:val="-4"/>
          <w:sz w:val="28"/>
          <w:szCs w:val="28"/>
        </w:rPr>
        <w:lastRenderedPageBreak/>
        <w:t>уполномоченном на признание граждан нуждающимися в социальном обслуживании, а также на составление индивидуальной программы предоставления социальных услуг, и о возложении отдельных полномочий правительства Ханты-Мансийского автономного округа – Югры в сфере социального обслуживания граждан на Департамент социального развития Ханты-Мансийского автономного округа</w:t>
      </w:r>
      <w:proofErr w:type="gramEnd"/>
      <w:r w:rsidRPr="001B39E8">
        <w:rPr>
          <w:rFonts w:ascii="Times New Roman" w:eastAsia="Calibri" w:hAnsi="Times New Roman" w:cs="Times New Roman"/>
          <w:spacing w:val="-4"/>
          <w:sz w:val="28"/>
          <w:szCs w:val="28"/>
        </w:rPr>
        <w:t xml:space="preserve"> – Югры».</w:t>
      </w:r>
    </w:p>
    <w:p w:rsidR="00D114D4" w:rsidRPr="000341B3" w:rsidRDefault="00D114D4" w:rsidP="00D114D4">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proofErr w:type="gramStart"/>
      <w:r w:rsidRPr="001B39E8">
        <w:rPr>
          <w:rFonts w:ascii="Times New Roman" w:eastAsia="Calibri" w:hAnsi="Times New Roman" w:cs="Times New Roman"/>
          <w:sz w:val="28"/>
          <w:szCs w:val="28"/>
        </w:rPr>
        <w:t xml:space="preserve">Приказ </w:t>
      </w:r>
      <w:r>
        <w:rPr>
          <w:rFonts w:ascii="Times New Roman" w:eastAsia="Calibri" w:hAnsi="Times New Roman" w:cs="Times New Roman"/>
          <w:sz w:val="28"/>
          <w:szCs w:val="28"/>
        </w:rPr>
        <w:t xml:space="preserve">Депсоцразвития </w:t>
      </w:r>
      <w:r w:rsidRPr="001B39E8">
        <w:rPr>
          <w:rFonts w:ascii="Times New Roman" w:eastAsia="Calibri" w:hAnsi="Times New Roman" w:cs="Times New Roman"/>
          <w:sz w:val="28"/>
          <w:szCs w:val="28"/>
        </w:rPr>
        <w:t>Югры от 19 ноября 2014 года № 20-нп «О формировании и ведении реестра поставщиков социальных услуг и регистра получателей социальных услуг, а также обеспечении бесплатного доступа к информации о поставщиках социальных услуг в Ханты-Мансийском автономном округе – Югре».</w:t>
      </w:r>
      <w:proofErr w:type="gramEnd"/>
    </w:p>
    <w:p w:rsidR="00D114D4" w:rsidRPr="001B39E8" w:rsidRDefault="00D114D4" w:rsidP="00D114D4">
      <w:pPr>
        <w:numPr>
          <w:ilvl w:val="0"/>
          <w:numId w:val="8"/>
        </w:numPr>
        <w:tabs>
          <w:tab w:val="left" w:pos="993"/>
        </w:tabs>
        <w:spacing w:after="0"/>
        <w:ind w:left="0" w:right="57" w:firstLine="567"/>
        <w:jc w:val="both"/>
        <w:rPr>
          <w:rFonts w:ascii="Times New Roman" w:eastAsia="Calibri" w:hAnsi="Times New Roman" w:cs="Times New Roman"/>
          <w:bCs/>
          <w:color w:val="000000"/>
          <w:sz w:val="28"/>
          <w:szCs w:val="28"/>
        </w:rPr>
      </w:pPr>
      <w:r w:rsidRPr="001B39E8">
        <w:rPr>
          <w:rFonts w:ascii="Times New Roman" w:eastAsia="Calibri" w:hAnsi="Times New Roman" w:cs="Times New Roman"/>
          <w:sz w:val="28"/>
          <w:szCs w:val="28"/>
        </w:rPr>
        <w:t xml:space="preserve">Приказ </w:t>
      </w:r>
      <w:r>
        <w:rPr>
          <w:rFonts w:ascii="Times New Roman" w:eastAsia="Calibri" w:hAnsi="Times New Roman" w:cs="Times New Roman"/>
          <w:sz w:val="28"/>
          <w:szCs w:val="28"/>
        </w:rPr>
        <w:t xml:space="preserve">Депсоцразвития </w:t>
      </w:r>
      <w:r w:rsidRPr="001B39E8">
        <w:rPr>
          <w:rFonts w:ascii="Times New Roman" w:eastAsia="Calibri" w:hAnsi="Times New Roman" w:cs="Times New Roman"/>
          <w:sz w:val="28"/>
          <w:szCs w:val="28"/>
        </w:rPr>
        <w:t xml:space="preserve">Югры от </w:t>
      </w:r>
      <w:r>
        <w:rPr>
          <w:rFonts w:ascii="Times New Roman" w:eastAsia="Calibri" w:hAnsi="Times New Roman" w:cs="Times New Roman"/>
          <w:sz w:val="28"/>
          <w:szCs w:val="28"/>
        </w:rPr>
        <w:t>8 сентября 2015 года  № 34</w:t>
      </w:r>
      <w:r w:rsidRPr="001B39E8">
        <w:rPr>
          <w:rFonts w:ascii="Times New Roman" w:eastAsia="Calibri" w:hAnsi="Times New Roman" w:cs="Times New Roman"/>
          <w:sz w:val="28"/>
          <w:szCs w:val="28"/>
        </w:rPr>
        <w:t>-нп «</w:t>
      </w:r>
      <w:r>
        <w:rPr>
          <w:rFonts w:ascii="Times New Roman" w:eastAsia="Calibri" w:hAnsi="Times New Roman" w:cs="Times New Roman"/>
          <w:sz w:val="28"/>
          <w:szCs w:val="28"/>
        </w:rPr>
        <w:t>Об утверждении нормативов обеспечения площадью жилых помещений при предоставлении социальных услуг организациями социального обслуживания Ханты-Мансийского автономного округа – Югры»</w:t>
      </w:r>
      <w:r w:rsidRPr="001B39E8">
        <w:rPr>
          <w:rFonts w:ascii="Times New Roman" w:eastAsia="Calibri" w:hAnsi="Times New Roman" w:cs="Times New Roman"/>
          <w:sz w:val="28"/>
          <w:szCs w:val="28"/>
        </w:rPr>
        <w:t>.</w:t>
      </w: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26515" w:rsidRDefault="00C26515"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8C0CC5" w:rsidRDefault="008C0CC5"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p>
    <w:p w:rsidR="008C0CC5" w:rsidRDefault="008C0CC5"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p>
    <w:p w:rsidR="008C0CC5" w:rsidRDefault="008C0CC5"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p>
    <w:p w:rsidR="008C0CC5" w:rsidRDefault="008C0CC5"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p>
    <w:p w:rsidR="008C0CC5" w:rsidRDefault="008C0CC5"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p>
    <w:p w:rsidR="008C0CC5" w:rsidRDefault="008C0CC5"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p>
    <w:p w:rsidR="00187532" w:rsidRDefault="00187532"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p>
    <w:p w:rsidR="008C0CC5" w:rsidRDefault="008C0CC5"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Pr="00C26515" w:rsidRDefault="00491A04"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r w:rsidRPr="00C26515">
        <w:rPr>
          <w:rFonts w:ascii="Times New Roman" w:hAnsi="Times New Roman" w:cs="Times New Roman"/>
          <w:sz w:val="24"/>
          <w:szCs w:val="24"/>
        </w:rPr>
        <w:lastRenderedPageBreak/>
        <w:t xml:space="preserve">Приложение </w:t>
      </w:r>
      <w:r w:rsidR="008C0CC5">
        <w:rPr>
          <w:rFonts w:ascii="Times New Roman" w:hAnsi="Times New Roman" w:cs="Times New Roman"/>
          <w:sz w:val="24"/>
          <w:szCs w:val="24"/>
        </w:rPr>
        <w:t>2</w:t>
      </w:r>
    </w:p>
    <w:p w:rsidR="00491A04" w:rsidRDefault="00491A04" w:rsidP="00491A04">
      <w:pPr>
        <w:tabs>
          <w:tab w:val="left" w:pos="567"/>
          <w:tab w:val="left" w:pos="1276"/>
        </w:tabs>
        <w:autoSpaceDE w:val="0"/>
        <w:autoSpaceDN w:val="0"/>
        <w:adjustRightInd w:val="0"/>
        <w:spacing w:after="0"/>
        <w:jc w:val="right"/>
        <w:rPr>
          <w:rFonts w:ascii="Times New Roman" w:hAnsi="Times New Roman" w:cs="Times New Roman"/>
          <w:sz w:val="24"/>
          <w:szCs w:val="24"/>
        </w:rPr>
      </w:pPr>
    </w:p>
    <w:p w:rsidR="00491A04" w:rsidRDefault="00491A04" w:rsidP="00491A04">
      <w:pPr>
        <w:tabs>
          <w:tab w:val="left" w:pos="567"/>
          <w:tab w:val="left" w:pos="1276"/>
        </w:tabs>
        <w:autoSpaceDE w:val="0"/>
        <w:autoSpaceDN w:val="0"/>
        <w:adjustRightInd w:val="0"/>
        <w:spacing w:after="0"/>
        <w:jc w:val="center"/>
        <w:rPr>
          <w:rFonts w:ascii="TimesNewRomanPSMT" w:hAnsi="TimesNewRomanPSMT" w:cs="TimesNewRomanPSMT"/>
          <w:b/>
          <w:sz w:val="28"/>
          <w:szCs w:val="28"/>
        </w:rPr>
      </w:pPr>
      <w:r>
        <w:rPr>
          <w:rFonts w:ascii="TimesNewRomanPSMT" w:hAnsi="TimesNewRomanPSMT" w:cs="TimesNewRomanPSMT"/>
          <w:b/>
          <w:sz w:val="28"/>
          <w:szCs w:val="28"/>
        </w:rPr>
        <w:t>К</w:t>
      </w:r>
      <w:r w:rsidRPr="000D1612">
        <w:rPr>
          <w:rFonts w:ascii="TimesNewRomanPSMT" w:hAnsi="TimesNewRomanPSMT" w:cs="TimesNewRomanPSMT"/>
          <w:b/>
          <w:sz w:val="28"/>
          <w:szCs w:val="28"/>
        </w:rPr>
        <w:t xml:space="preserve">онтактные данные специалистов управлений социальной защиты населения, ответственных за включение поставщиков в реестр </w:t>
      </w:r>
    </w:p>
    <w:p w:rsidR="00491A04" w:rsidRDefault="00491A04" w:rsidP="00491A04">
      <w:pPr>
        <w:tabs>
          <w:tab w:val="left" w:pos="567"/>
          <w:tab w:val="left" w:pos="1276"/>
        </w:tabs>
        <w:autoSpaceDE w:val="0"/>
        <w:autoSpaceDN w:val="0"/>
        <w:adjustRightInd w:val="0"/>
        <w:spacing w:after="0"/>
        <w:jc w:val="center"/>
        <w:rPr>
          <w:rFonts w:ascii="TimesNewRomanPSMT" w:hAnsi="TimesNewRomanPSMT" w:cs="TimesNewRomanPSMT"/>
          <w:b/>
          <w:sz w:val="28"/>
          <w:szCs w:val="28"/>
        </w:rPr>
      </w:pPr>
      <w:r w:rsidRPr="000D1612">
        <w:rPr>
          <w:rFonts w:ascii="TimesNewRomanPSMT" w:hAnsi="TimesNewRomanPSMT" w:cs="TimesNewRomanPSMT"/>
          <w:b/>
          <w:sz w:val="28"/>
          <w:szCs w:val="28"/>
        </w:rPr>
        <w:t>и их индивидуальное сопровождение</w:t>
      </w:r>
    </w:p>
    <w:p w:rsidR="00491A04" w:rsidRDefault="00491A04" w:rsidP="00491A04">
      <w:pPr>
        <w:tabs>
          <w:tab w:val="left" w:pos="567"/>
          <w:tab w:val="left" w:pos="1276"/>
        </w:tabs>
        <w:autoSpaceDE w:val="0"/>
        <w:autoSpaceDN w:val="0"/>
        <w:adjustRightInd w:val="0"/>
        <w:spacing w:after="0"/>
        <w:jc w:val="center"/>
        <w:rPr>
          <w:rFonts w:ascii="Times New Roman" w:hAnsi="Times New Roman" w:cs="Times New Roman"/>
          <w:sz w:val="24"/>
          <w:szCs w:val="24"/>
        </w:rPr>
      </w:pPr>
    </w:p>
    <w:tbl>
      <w:tblPr>
        <w:tblW w:w="9924" w:type="dxa"/>
        <w:tblInd w:w="-364" w:type="dxa"/>
        <w:tblCellMar>
          <w:top w:w="102" w:type="dxa"/>
          <w:left w:w="62" w:type="dxa"/>
          <w:bottom w:w="102" w:type="dxa"/>
          <w:right w:w="62" w:type="dxa"/>
        </w:tblCellMar>
        <w:tblLook w:val="0000" w:firstRow="0" w:lastRow="0" w:firstColumn="0" w:lastColumn="0" w:noHBand="0" w:noVBand="0"/>
      </w:tblPr>
      <w:tblGrid>
        <w:gridCol w:w="568"/>
        <w:gridCol w:w="3969"/>
        <w:gridCol w:w="5387"/>
      </w:tblGrid>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firstLine="851"/>
              <w:rPr>
                <w:rFonts w:ascii="Times New Roman" w:eastAsia="Times New Roman" w:hAnsi="Times New Roman" w:cs="Times New Roman"/>
                <w:b/>
                <w:sz w:val="28"/>
                <w:szCs w:val="28"/>
                <w:lang w:eastAsia="ru-RU"/>
              </w:rPr>
            </w:pPr>
            <w:r w:rsidRPr="001B39E8">
              <w:rPr>
                <w:rFonts w:ascii="Times New Roman" w:eastAsia="Times New Roman" w:hAnsi="Times New Roman" w:cs="Times New Roman"/>
                <w:b/>
                <w:sz w:val="28"/>
                <w:szCs w:val="28"/>
                <w:lang w:eastAsia="ru-RU"/>
              </w:rPr>
              <w:t xml:space="preserve">№ </w:t>
            </w:r>
            <w:proofErr w:type="gramStart"/>
            <w:r w:rsidRPr="001B39E8">
              <w:rPr>
                <w:rFonts w:ascii="Times New Roman" w:eastAsia="Times New Roman" w:hAnsi="Times New Roman" w:cs="Times New Roman"/>
                <w:b/>
                <w:sz w:val="28"/>
                <w:szCs w:val="28"/>
                <w:lang w:eastAsia="ru-RU"/>
              </w:rPr>
              <w:t>п</w:t>
            </w:r>
            <w:proofErr w:type="gramEnd"/>
            <w:r w:rsidRPr="001B39E8">
              <w:rPr>
                <w:rFonts w:ascii="Times New Roman" w:eastAsia="Times New Roman" w:hAnsi="Times New Roman" w:cs="Times New Roman"/>
                <w:b/>
                <w:sz w:val="28"/>
                <w:szCs w:val="28"/>
                <w:lang w:eastAsia="ru-RU"/>
              </w:rPr>
              <w:t>/п</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jc w:val="center"/>
              <w:rPr>
                <w:rFonts w:ascii="Times New Roman" w:eastAsia="Times New Roman" w:hAnsi="Times New Roman" w:cs="Times New Roman"/>
                <w:b/>
                <w:sz w:val="28"/>
                <w:szCs w:val="28"/>
                <w:lang w:eastAsia="ru-RU"/>
              </w:rPr>
            </w:pPr>
            <w:r w:rsidRPr="001B39E8">
              <w:rPr>
                <w:rFonts w:ascii="Times New Roman" w:eastAsia="Times New Roman" w:hAnsi="Times New Roman" w:cs="Times New Roman"/>
                <w:b/>
                <w:sz w:val="28"/>
                <w:szCs w:val="28"/>
                <w:lang w:eastAsia="ru-RU"/>
              </w:rPr>
              <w:t>Управления социальной защиты населения</w:t>
            </w: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1B39E8">
              <w:rPr>
                <w:rFonts w:ascii="Times New Roman" w:eastAsia="Times New Roman" w:hAnsi="Times New Roman" w:cs="Times New Roman"/>
                <w:b/>
                <w:sz w:val="28"/>
                <w:szCs w:val="28"/>
                <w:lang w:eastAsia="ru-RU"/>
              </w:rPr>
              <w:t>Контактные данные</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1.</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Управление социальной защиты населения по Белоярскому району</w:t>
            </w:r>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628162, Ханты-Мансийский автономный округ – Югра Тюменской области, г. Белоярский, 7 </w:t>
            </w:r>
            <w:proofErr w:type="spellStart"/>
            <w:r w:rsidRPr="001B39E8">
              <w:rPr>
                <w:rFonts w:ascii="Times New Roman" w:eastAsia="Times New Roman" w:hAnsi="Times New Roman" w:cs="Times New Roman"/>
                <w:sz w:val="28"/>
                <w:szCs w:val="28"/>
                <w:lang w:eastAsia="ru-RU"/>
              </w:rPr>
              <w:t>мкр</w:t>
            </w:r>
            <w:proofErr w:type="spellEnd"/>
            <w:r w:rsidRPr="001B39E8">
              <w:rPr>
                <w:rFonts w:ascii="Times New Roman" w:eastAsia="Times New Roman" w:hAnsi="Times New Roman" w:cs="Times New Roman"/>
                <w:sz w:val="28"/>
                <w:szCs w:val="28"/>
                <w:lang w:eastAsia="ru-RU"/>
              </w:rPr>
              <w:t>., д. 5.</w:t>
            </w:r>
          </w:p>
          <w:p w:rsidR="00491A04" w:rsidRDefault="00491A04" w:rsidP="0068738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Ответственные лица</w:t>
            </w:r>
            <w:r w:rsidRPr="001B39E8">
              <w:rPr>
                <w:rFonts w:ascii="Times New Roman" w:eastAsia="Times New Roman" w:hAnsi="Times New Roman" w:cs="Times New Roman"/>
                <w:b/>
                <w:sz w:val="28"/>
                <w:szCs w:val="28"/>
                <w:lang w:eastAsia="ru-RU"/>
              </w:rPr>
              <w:t xml:space="preserve">: </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Мага Анна </w:t>
            </w:r>
            <w:r>
              <w:rPr>
                <w:rFonts w:ascii="Times New Roman" w:eastAsia="Times New Roman" w:hAnsi="Times New Roman" w:cs="Times New Roman"/>
                <w:sz w:val="28"/>
                <w:szCs w:val="28"/>
                <w:lang w:eastAsia="ru-RU"/>
              </w:rPr>
              <w:t>С</w:t>
            </w:r>
            <w:r w:rsidRPr="001B39E8">
              <w:rPr>
                <w:rFonts w:ascii="Times New Roman" w:eastAsia="Times New Roman" w:hAnsi="Times New Roman" w:cs="Times New Roman"/>
                <w:sz w:val="28"/>
                <w:szCs w:val="28"/>
                <w:lang w:eastAsia="ru-RU"/>
              </w:rPr>
              <w:t>тепановна, заместитель начальника управления – начальник отдела реализации социальных программ</w:t>
            </w:r>
            <w:r>
              <w:rPr>
                <w:rFonts w:ascii="Times New Roman" w:eastAsia="Times New Roman" w:hAnsi="Times New Roman" w:cs="Times New Roman"/>
                <w:sz w:val="28"/>
                <w:szCs w:val="28"/>
                <w:lang w:eastAsia="ru-RU"/>
              </w:rPr>
              <w:t xml:space="preserve">, тел.: </w:t>
            </w:r>
            <w:r w:rsidRPr="001B39E8">
              <w:rPr>
                <w:rFonts w:ascii="Times New Roman" w:eastAsia="Times New Roman" w:hAnsi="Times New Roman" w:cs="Times New Roman"/>
                <w:sz w:val="28"/>
                <w:szCs w:val="28"/>
                <w:lang w:eastAsia="ru-RU"/>
              </w:rPr>
              <w:t>(34670) 2-47-46;</w:t>
            </w:r>
          </w:p>
          <w:p w:rsidR="00491A04" w:rsidRPr="009B622A"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Позднякова Евгения Васильевна, главный специалист отдела</w:t>
            </w:r>
            <w:r>
              <w:rPr>
                <w:rFonts w:ascii="Times New Roman" w:eastAsia="Times New Roman" w:hAnsi="Times New Roman" w:cs="Times New Roman"/>
                <w:sz w:val="28"/>
                <w:szCs w:val="28"/>
                <w:lang w:eastAsia="ru-RU"/>
              </w:rPr>
              <w:t xml:space="preserve"> реализации социальных программ, тел.: (34670) 2-21-72 </w:t>
            </w:r>
            <w:r w:rsidRPr="001B39E8">
              <w:rPr>
                <w:rFonts w:ascii="Times New Roman" w:eastAsia="Times New Roman" w:hAnsi="Times New Roman" w:cs="Times New Roman"/>
                <w:sz w:val="28"/>
                <w:szCs w:val="28"/>
                <w:lang w:eastAsia="ru-RU"/>
              </w:rPr>
              <w:t xml:space="preserve"> </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2.</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Управление социальной защиты населения по Березовскому району</w:t>
            </w:r>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628140, Ханты-Мансийский автономный округ – Югра Тюменской области, </w:t>
            </w:r>
            <w:proofErr w:type="spellStart"/>
            <w:r w:rsidRPr="001B39E8">
              <w:rPr>
                <w:rFonts w:ascii="Times New Roman" w:eastAsia="Times New Roman" w:hAnsi="Times New Roman" w:cs="Times New Roman"/>
                <w:sz w:val="28"/>
                <w:szCs w:val="28"/>
                <w:lang w:eastAsia="ru-RU"/>
              </w:rPr>
              <w:t>пгт</w:t>
            </w:r>
            <w:proofErr w:type="spellEnd"/>
            <w:r w:rsidRPr="001B39E8">
              <w:rPr>
                <w:rFonts w:ascii="Times New Roman" w:eastAsia="Times New Roman" w:hAnsi="Times New Roman" w:cs="Times New Roman"/>
                <w:sz w:val="28"/>
                <w:szCs w:val="28"/>
                <w:lang w:eastAsia="ru-RU"/>
              </w:rPr>
              <w:t>. Березово, ул. Сенькина, д. 20.</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Ответственное лицо:</w:t>
            </w:r>
            <w:r w:rsidRPr="001B39E8">
              <w:rPr>
                <w:rFonts w:ascii="Times New Roman" w:eastAsia="Times New Roman" w:hAnsi="Times New Roman" w:cs="Times New Roman"/>
                <w:sz w:val="28"/>
                <w:szCs w:val="28"/>
                <w:lang w:eastAsia="ru-RU"/>
              </w:rPr>
              <w:t xml:space="preserve"> </w:t>
            </w:r>
            <w:proofErr w:type="spellStart"/>
            <w:r w:rsidRPr="001B39E8">
              <w:rPr>
                <w:rFonts w:ascii="Times New Roman" w:eastAsia="Times New Roman" w:hAnsi="Times New Roman" w:cs="Times New Roman"/>
                <w:sz w:val="28"/>
                <w:szCs w:val="28"/>
                <w:lang w:eastAsia="ru-RU"/>
              </w:rPr>
              <w:t>Шиповалова</w:t>
            </w:r>
            <w:proofErr w:type="spellEnd"/>
            <w:r w:rsidRPr="001B39E8">
              <w:rPr>
                <w:rFonts w:ascii="Times New Roman" w:eastAsia="Times New Roman" w:hAnsi="Times New Roman" w:cs="Times New Roman"/>
                <w:sz w:val="28"/>
                <w:szCs w:val="28"/>
                <w:lang w:eastAsia="ru-RU"/>
              </w:rPr>
              <w:t xml:space="preserve"> Татьяна Михайловна, главный специалист – эксперт отдела</w:t>
            </w:r>
            <w:r>
              <w:rPr>
                <w:rFonts w:ascii="Times New Roman" w:eastAsia="Times New Roman" w:hAnsi="Times New Roman" w:cs="Times New Roman"/>
                <w:sz w:val="28"/>
                <w:szCs w:val="28"/>
                <w:lang w:eastAsia="ru-RU"/>
              </w:rPr>
              <w:t xml:space="preserve"> реализации социальных программ, тел.:</w:t>
            </w:r>
            <w:r w:rsidRPr="001B39E8">
              <w:rPr>
                <w:rFonts w:ascii="Times New Roman" w:eastAsia="Times New Roman" w:hAnsi="Times New Roman" w:cs="Times New Roman"/>
                <w:sz w:val="28"/>
                <w:szCs w:val="28"/>
                <w:lang w:eastAsia="ru-RU"/>
              </w:rPr>
              <w:t xml:space="preserve"> (34674) 2-33-77</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3.</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Управление социальной защиты населения по г. Когалыму</w:t>
            </w:r>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628486, Ханты-Мансийский автономный округ – Югра Тюменской области, г. Когалым, ул. Мира, д. 22.</w:t>
            </w:r>
            <w:proofErr w:type="gramEnd"/>
          </w:p>
          <w:p w:rsidR="00491A04" w:rsidRDefault="00491A04" w:rsidP="0068738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Ответственные лица</w:t>
            </w:r>
            <w:r w:rsidRPr="001B39E8">
              <w:rPr>
                <w:rFonts w:ascii="Times New Roman" w:eastAsia="Times New Roman" w:hAnsi="Times New Roman" w:cs="Times New Roman"/>
                <w:b/>
                <w:sz w:val="28"/>
                <w:szCs w:val="28"/>
                <w:lang w:eastAsia="ru-RU"/>
              </w:rPr>
              <w:t xml:space="preserve">: </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B39E8">
              <w:rPr>
                <w:rFonts w:ascii="Times New Roman" w:eastAsia="Times New Roman" w:hAnsi="Times New Roman" w:cs="Times New Roman"/>
                <w:sz w:val="28"/>
                <w:szCs w:val="28"/>
                <w:lang w:eastAsia="ru-RU"/>
              </w:rPr>
              <w:t>Вострецова</w:t>
            </w:r>
            <w:proofErr w:type="spellEnd"/>
            <w:r w:rsidRPr="001B39E8">
              <w:rPr>
                <w:rFonts w:ascii="Times New Roman" w:eastAsia="Times New Roman" w:hAnsi="Times New Roman" w:cs="Times New Roman"/>
                <w:sz w:val="28"/>
                <w:szCs w:val="28"/>
                <w:lang w:eastAsia="ru-RU"/>
              </w:rPr>
              <w:t xml:space="preserve"> Елена </w:t>
            </w:r>
            <w:proofErr w:type="spellStart"/>
            <w:r w:rsidRPr="001B39E8">
              <w:rPr>
                <w:rFonts w:ascii="Times New Roman" w:eastAsia="Times New Roman" w:hAnsi="Times New Roman" w:cs="Times New Roman"/>
                <w:sz w:val="28"/>
                <w:szCs w:val="28"/>
                <w:lang w:eastAsia="ru-RU"/>
              </w:rPr>
              <w:t>Июрьевна</w:t>
            </w:r>
            <w:proofErr w:type="spellEnd"/>
            <w:r w:rsidRPr="001B39E8">
              <w:rPr>
                <w:rFonts w:ascii="Times New Roman" w:eastAsia="Times New Roman" w:hAnsi="Times New Roman" w:cs="Times New Roman"/>
                <w:sz w:val="28"/>
                <w:szCs w:val="28"/>
                <w:lang w:eastAsia="ru-RU"/>
              </w:rPr>
              <w:t>, заместитель начальника управления – начальник отдела</w:t>
            </w:r>
            <w:r>
              <w:rPr>
                <w:rFonts w:ascii="Times New Roman" w:eastAsia="Times New Roman" w:hAnsi="Times New Roman" w:cs="Times New Roman"/>
                <w:sz w:val="28"/>
                <w:szCs w:val="28"/>
                <w:lang w:eastAsia="ru-RU"/>
              </w:rPr>
              <w:t xml:space="preserve"> реализации социальных программ, тел.:</w:t>
            </w:r>
            <w:r w:rsidRPr="001B39E8">
              <w:rPr>
                <w:rFonts w:ascii="Times New Roman" w:eastAsia="Times New Roman" w:hAnsi="Times New Roman" w:cs="Times New Roman"/>
                <w:sz w:val="28"/>
                <w:szCs w:val="28"/>
                <w:lang w:eastAsia="ru-RU"/>
              </w:rPr>
              <w:t xml:space="preserve"> (34667) 6-60-12.</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1B39E8">
              <w:rPr>
                <w:rFonts w:ascii="Times New Roman" w:eastAsia="Times New Roman" w:hAnsi="Times New Roman" w:cs="Times New Roman"/>
                <w:sz w:val="28"/>
                <w:szCs w:val="28"/>
                <w:lang w:eastAsia="ru-RU"/>
              </w:rPr>
              <w:t>Абрамова Светлана Анатольевна, главный специалист отдела</w:t>
            </w:r>
            <w:r>
              <w:rPr>
                <w:rFonts w:ascii="Times New Roman" w:eastAsia="Times New Roman" w:hAnsi="Times New Roman" w:cs="Times New Roman"/>
                <w:sz w:val="28"/>
                <w:szCs w:val="28"/>
                <w:lang w:eastAsia="ru-RU"/>
              </w:rPr>
              <w:t xml:space="preserve"> реализации социальных программ, тел.:</w:t>
            </w:r>
            <w:r w:rsidRPr="001B39E8">
              <w:rPr>
                <w:rFonts w:ascii="Times New Roman" w:eastAsia="Times New Roman" w:hAnsi="Times New Roman" w:cs="Times New Roman"/>
                <w:sz w:val="28"/>
                <w:szCs w:val="28"/>
                <w:lang w:eastAsia="ru-RU"/>
              </w:rPr>
              <w:t xml:space="preserve"> (34667) 6-60-20</w:t>
            </w:r>
          </w:p>
        </w:tc>
      </w:tr>
      <w:tr w:rsidR="00491A04" w:rsidRPr="001B39E8" w:rsidTr="00687386">
        <w:trPr>
          <w:trHeight w:val="1054"/>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4.</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w:t>
            </w:r>
            <w:proofErr w:type="spellStart"/>
            <w:r w:rsidRPr="001B39E8">
              <w:rPr>
                <w:rFonts w:ascii="Times New Roman" w:eastAsia="Times New Roman" w:hAnsi="Times New Roman" w:cs="Times New Roman"/>
                <w:sz w:val="28"/>
                <w:szCs w:val="28"/>
                <w:lang w:eastAsia="ru-RU"/>
              </w:rPr>
              <w:t>Кондинскому</w:t>
            </w:r>
            <w:proofErr w:type="spellEnd"/>
            <w:r w:rsidRPr="001B39E8">
              <w:rPr>
                <w:rFonts w:ascii="Times New Roman" w:eastAsia="Times New Roman" w:hAnsi="Times New Roman" w:cs="Times New Roman"/>
                <w:sz w:val="28"/>
                <w:szCs w:val="28"/>
                <w:lang w:eastAsia="ru-RU"/>
              </w:rPr>
              <w:t xml:space="preserve"> району</w:t>
            </w:r>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628200, Ханты-Мансийский автономный</w:t>
            </w:r>
            <w:r>
              <w:rPr>
                <w:rFonts w:ascii="Times New Roman" w:eastAsia="Times New Roman" w:hAnsi="Times New Roman" w:cs="Times New Roman"/>
                <w:sz w:val="28"/>
                <w:szCs w:val="28"/>
                <w:lang w:eastAsia="ru-RU"/>
              </w:rPr>
              <w:t xml:space="preserve"> округ – Югра Тюменской области, </w:t>
            </w:r>
            <w:proofErr w:type="spellStart"/>
            <w:r w:rsidRPr="001B39E8">
              <w:rPr>
                <w:rFonts w:ascii="Times New Roman" w:eastAsia="Times New Roman" w:hAnsi="Times New Roman" w:cs="Times New Roman"/>
                <w:sz w:val="28"/>
                <w:szCs w:val="28"/>
                <w:lang w:eastAsia="ru-RU"/>
              </w:rPr>
              <w:t>пгт</w:t>
            </w:r>
            <w:proofErr w:type="spellEnd"/>
            <w:r w:rsidRPr="001B39E8">
              <w:rPr>
                <w:rFonts w:ascii="Times New Roman" w:eastAsia="Times New Roman" w:hAnsi="Times New Roman" w:cs="Times New Roman"/>
                <w:sz w:val="28"/>
                <w:szCs w:val="28"/>
                <w:lang w:eastAsia="ru-RU"/>
              </w:rPr>
              <w:t xml:space="preserve">. Междуреченский, </w:t>
            </w:r>
            <w:proofErr w:type="spellStart"/>
            <w:r w:rsidRPr="001B39E8">
              <w:rPr>
                <w:rFonts w:ascii="Times New Roman" w:eastAsia="Times New Roman" w:hAnsi="Times New Roman" w:cs="Times New Roman"/>
                <w:sz w:val="28"/>
                <w:szCs w:val="28"/>
                <w:lang w:eastAsia="ru-RU"/>
              </w:rPr>
              <w:t>Кондинский</w:t>
            </w:r>
            <w:proofErr w:type="spellEnd"/>
            <w:r w:rsidRPr="001B39E8">
              <w:rPr>
                <w:rFonts w:ascii="Times New Roman" w:eastAsia="Times New Roman" w:hAnsi="Times New Roman" w:cs="Times New Roman"/>
                <w:sz w:val="28"/>
                <w:szCs w:val="28"/>
                <w:lang w:eastAsia="ru-RU"/>
              </w:rPr>
              <w:t xml:space="preserve"> район, ул. </w:t>
            </w:r>
            <w:proofErr w:type="gramStart"/>
            <w:r w:rsidRPr="001B39E8">
              <w:rPr>
                <w:rFonts w:ascii="Times New Roman" w:eastAsia="Times New Roman" w:hAnsi="Times New Roman" w:cs="Times New Roman"/>
                <w:sz w:val="28"/>
                <w:szCs w:val="28"/>
                <w:lang w:eastAsia="ru-RU"/>
              </w:rPr>
              <w:t>Комбинатская</w:t>
            </w:r>
            <w:proofErr w:type="gramEnd"/>
            <w:r w:rsidRPr="001B39E8">
              <w:rPr>
                <w:rFonts w:ascii="Times New Roman" w:eastAsia="Times New Roman" w:hAnsi="Times New Roman" w:cs="Times New Roman"/>
                <w:sz w:val="28"/>
                <w:szCs w:val="28"/>
                <w:lang w:eastAsia="ru-RU"/>
              </w:rPr>
              <w:t>, д. 2.</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b/>
                <w:sz w:val="28"/>
                <w:szCs w:val="28"/>
                <w:lang w:eastAsia="ru-RU"/>
              </w:rPr>
              <w:t>Ответственное</w:t>
            </w:r>
            <w:r w:rsidRPr="001B39E8">
              <w:rPr>
                <w:rFonts w:ascii="Times New Roman" w:eastAsia="Times New Roman" w:hAnsi="Times New Roman" w:cs="Times New Roman"/>
                <w:b/>
                <w:sz w:val="28"/>
                <w:szCs w:val="28"/>
                <w:lang w:eastAsia="ru-RU"/>
              </w:rPr>
              <w:t xml:space="preserve"> лиц</w:t>
            </w:r>
            <w:r>
              <w:rPr>
                <w:rFonts w:ascii="Times New Roman" w:eastAsia="Times New Roman" w:hAnsi="Times New Roman" w:cs="Times New Roman"/>
                <w:b/>
                <w:sz w:val="28"/>
                <w:szCs w:val="28"/>
                <w:lang w:eastAsia="ru-RU"/>
              </w:rPr>
              <w:t>о</w:t>
            </w:r>
            <w:r w:rsidRPr="001B39E8">
              <w:rPr>
                <w:rFonts w:ascii="Times New Roman" w:eastAsia="Times New Roman" w:hAnsi="Times New Roman" w:cs="Times New Roman"/>
                <w:b/>
                <w:sz w:val="28"/>
                <w:szCs w:val="28"/>
                <w:lang w:eastAsia="ru-RU"/>
              </w:rPr>
              <w:t>:</w:t>
            </w:r>
            <w:r w:rsidRPr="001B39E8">
              <w:rPr>
                <w:rFonts w:ascii="Times New Roman" w:eastAsia="Times New Roman" w:hAnsi="Times New Roman" w:cs="Times New Roman"/>
                <w:sz w:val="28"/>
                <w:szCs w:val="28"/>
                <w:lang w:eastAsia="ru-RU"/>
              </w:rPr>
              <w:t xml:space="preserve"> </w:t>
            </w:r>
            <w:proofErr w:type="spellStart"/>
            <w:r w:rsidRPr="001B39E8">
              <w:rPr>
                <w:rFonts w:ascii="Times New Roman" w:eastAsia="Times New Roman" w:hAnsi="Times New Roman" w:cs="Times New Roman"/>
                <w:sz w:val="28"/>
                <w:szCs w:val="28"/>
                <w:lang w:eastAsia="ru-RU"/>
              </w:rPr>
              <w:t>Бабайлова</w:t>
            </w:r>
            <w:proofErr w:type="spellEnd"/>
            <w:r w:rsidRPr="001B39E8">
              <w:rPr>
                <w:rFonts w:ascii="Times New Roman" w:eastAsia="Times New Roman" w:hAnsi="Times New Roman" w:cs="Times New Roman"/>
                <w:sz w:val="28"/>
                <w:szCs w:val="28"/>
                <w:lang w:eastAsia="ru-RU"/>
              </w:rPr>
              <w:t xml:space="preserve"> Елена </w:t>
            </w:r>
            <w:r w:rsidRPr="001B39E8">
              <w:rPr>
                <w:rFonts w:ascii="Times New Roman" w:eastAsia="Times New Roman" w:hAnsi="Times New Roman" w:cs="Times New Roman"/>
                <w:sz w:val="28"/>
                <w:szCs w:val="28"/>
                <w:lang w:eastAsia="ru-RU"/>
              </w:rPr>
              <w:lastRenderedPageBreak/>
              <w:t>Анатольевна, главный специалист отдела реализации социальных программ</w:t>
            </w:r>
            <w:r>
              <w:rPr>
                <w:rFonts w:ascii="Times New Roman" w:eastAsia="Times New Roman" w:hAnsi="Times New Roman" w:cs="Times New Roman"/>
                <w:sz w:val="28"/>
                <w:szCs w:val="28"/>
                <w:lang w:eastAsia="ru-RU"/>
              </w:rPr>
              <w:t xml:space="preserve">, тел.: </w:t>
            </w:r>
            <w:r w:rsidRPr="001B39E8">
              <w:rPr>
                <w:rFonts w:ascii="Times New Roman" w:eastAsia="Times New Roman" w:hAnsi="Times New Roman" w:cs="Times New Roman"/>
                <w:sz w:val="28"/>
                <w:szCs w:val="28"/>
                <w:lang w:eastAsia="ru-RU"/>
              </w:rPr>
              <w:t>(34677) 3-24-29</w:t>
            </w:r>
          </w:p>
        </w:tc>
      </w:tr>
      <w:tr w:rsidR="00491A04" w:rsidRPr="001B39E8" w:rsidTr="00687386">
        <w:trPr>
          <w:trHeight w:val="2094"/>
        </w:trPr>
        <w:tc>
          <w:tcPr>
            <w:tcW w:w="568" w:type="dxa"/>
            <w:tcBorders>
              <w:top w:val="single" w:sz="4" w:space="0" w:color="auto"/>
              <w:left w:val="single" w:sz="4" w:space="0" w:color="auto"/>
              <w:bottom w:val="single" w:sz="4" w:space="0" w:color="auto"/>
              <w:right w:val="single" w:sz="4" w:space="0" w:color="auto"/>
            </w:tcBorders>
            <w:shd w:val="clear" w:color="auto" w:fill="auto"/>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highlight w:val="yellow"/>
                <w:lang w:eastAsia="ru-RU"/>
              </w:rPr>
            </w:pPr>
            <w:r w:rsidRPr="001B39E8">
              <w:rPr>
                <w:rFonts w:ascii="Times New Roman" w:eastAsia="Times New Roman" w:hAnsi="Times New Roman" w:cs="Times New Roman"/>
                <w:sz w:val="28"/>
                <w:szCs w:val="28"/>
                <w:lang w:eastAsia="ru-RU"/>
              </w:rPr>
              <w:lastRenderedPageBreak/>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г. </w:t>
            </w:r>
            <w:proofErr w:type="spellStart"/>
            <w:r w:rsidRPr="001B39E8">
              <w:rPr>
                <w:rFonts w:ascii="Times New Roman" w:eastAsia="Times New Roman" w:hAnsi="Times New Roman" w:cs="Times New Roman"/>
                <w:sz w:val="28"/>
                <w:szCs w:val="28"/>
                <w:lang w:eastAsia="ru-RU"/>
              </w:rPr>
              <w:t>Лангепасу</w:t>
            </w:r>
            <w:proofErr w:type="spellEnd"/>
            <w:r w:rsidRPr="001B39E8">
              <w:rPr>
                <w:rFonts w:ascii="Times New Roman" w:eastAsia="Times New Roman" w:hAnsi="Times New Roman" w:cs="Times New Roman"/>
                <w:sz w:val="28"/>
                <w:szCs w:val="28"/>
                <w:lang w:eastAsia="ru-RU"/>
              </w:rPr>
              <w:t xml:space="preserve"> и г. </w:t>
            </w:r>
            <w:proofErr w:type="spellStart"/>
            <w:r w:rsidRPr="001B39E8">
              <w:rPr>
                <w:rFonts w:ascii="Times New Roman" w:eastAsia="Times New Roman" w:hAnsi="Times New Roman" w:cs="Times New Roman"/>
                <w:sz w:val="28"/>
                <w:szCs w:val="28"/>
                <w:lang w:eastAsia="ru-RU"/>
              </w:rPr>
              <w:t>Покачи</w:t>
            </w:r>
            <w:proofErr w:type="spellEnd"/>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highlight w:val="yellow"/>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628672, Ханты-Мансийский автономный округ – Югра, Тюменской области, г. </w:t>
            </w:r>
            <w:proofErr w:type="spellStart"/>
            <w:r w:rsidRPr="001B39E8">
              <w:rPr>
                <w:rFonts w:ascii="Times New Roman" w:eastAsia="Times New Roman" w:hAnsi="Times New Roman" w:cs="Times New Roman"/>
                <w:sz w:val="28"/>
                <w:szCs w:val="28"/>
                <w:lang w:eastAsia="ru-RU"/>
              </w:rPr>
              <w:t>Лангепас</w:t>
            </w:r>
            <w:proofErr w:type="spellEnd"/>
            <w:r w:rsidRPr="001B39E8">
              <w:rPr>
                <w:rFonts w:ascii="Times New Roman" w:eastAsia="Times New Roman" w:hAnsi="Times New Roman" w:cs="Times New Roman"/>
                <w:sz w:val="28"/>
                <w:szCs w:val="28"/>
                <w:lang w:eastAsia="ru-RU"/>
              </w:rPr>
              <w:t xml:space="preserve">, ул. Ленина, д. 23 а. </w:t>
            </w:r>
            <w:proofErr w:type="gramEnd"/>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B39E8">
              <w:rPr>
                <w:rFonts w:ascii="Times New Roman" w:eastAsia="Times New Roman" w:hAnsi="Times New Roman" w:cs="Times New Roman"/>
                <w:b/>
                <w:sz w:val="28"/>
                <w:szCs w:val="28"/>
                <w:lang w:eastAsia="ru-RU"/>
              </w:rPr>
              <w:t>Ответст</w:t>
            </w:r>
            <w:r>
              <w:rPr>
                <w:rFonts w:ascii="Times New Roman" w:eastAsia="Times New Roman" w:hAnsi="Times New Roman" w:cs="Times New Roman"/>
                <w:b/>
                <w:sz w:val="28"/>
                <w:szCs w:val="28"/>
                <w:lang w:eastAsia="ru-RU"/>
              </w:rPr>
              <w:t>венные лица</w:t>
            </w:r>
            <w:r w:rsidRPr="001B39E8">
              <w:rPr>
                <w:rFonts w:ascii="Times New Roman" w:eastAsia="Times New Roman" w:hAnsi="Times New Roman" w:cs="Times New Roman"/>
                <w:b/>
                <w:sz w:val="28"/>
                <w:szCs w:val="28"/>
                <w:lang w:eastAsia="ru-RU"/>
              </w:rPr>
              <w:t xml:space="preserve">: </w:t>
            </w:r>
            <w:proofErr w:type="spellStart"/>
            <w:proofErr w:type="gramStart"/>
            <w:r w:rsidRPr="001B39E8">
              <w:rPr>
                <w:rFonts w:ascii="Times New Roman" w:eastAsia="Times New Roman" w:hAnsi="Times New Roman" w:cs="Times New Roman"/>
                <w:sz w:val="28"/>
                <w:szCs w:val="28"/>
                <w:lang w:eastAsia="ru-RU"/>
              </w:rPr>
              <w:t>Плугатырь</w:t>
            </w:r>
            <w:proofErr w:type="spellEnd"/>
            <w:r w:rsidRPr="001B39E8">
              <w:rPr>
                <w:rFonts w:ascii="Times New Roman" w:eastAsia="Times New Roman" w:hAnsi="Times New Roman" w:cs="Times New Roman"/>
                <w:sz w:val="28"/>
                <w:szCs w:val="28"/>
                <w:lang w:eastAsia="ru-RU"/>
              </w:rPr>
              <w:t xml:space="preserve"> Виктория Сергеевна, главный специалист – эксперт отдела</w:t>
            </w:r>
            <w:r>
              <w:rPr>
                <w:rFonts w:ascii="Times New Roman" w:eastAsia="Times New Roman" w:hAnsi="Times New Roman" w:cs="Times New Roman"/>
                <w:sz w:val="28"/>
                <w:szCs w:val="28"/>
                <w:lang w:eastAsia="ru-RU"/>
              </w:rPr>
              <w:t xml:space="preserve"> реализации социальных программ;</w:t>
            </w:r>
            <w:proofErr w:type="gramEnd"/>
          </w:p>
          <w:p w:rsidR="00491A04"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B39E8">
              <w:rPr>
                <w:rFonts w:ascii="Times New Roman" w:eastAsia="Times New Roman" w:hAnsi="Times New Roman" w:cs="Times New Roman"/>
                <w:sz w:val="28"/>
                <w:szCs w:val="28"/>
                <w:lang w:eastAsia="ru-RU"/>
              </w:rPr>
              <w:t>(</w:t>
            </w:r>
            <w:proofErr w:type="spellStart"/>
            <w:r w:rsidRPr="001B39E8">
              <w:rPr>
                <w:rFonts w:ascii="Times New Roman" w:eastAsia="Times New Roman" w:hAnsi="Times New Roman" w:cs="Times New Roman"/>
                <w:sz w:val="28"/>
                <w:szCs w:val="28"/>
                <w:lang w:eastAsia="ru-RU"/>
              </w:rPr>
              <w:t>Трубникова</w:t>
            </w:r>
            <w:proofErr w:type="spellEnd"/>
            <w:r w:rsidRPr="001B39E8">
              <w:rPr>
                <w:rFonts w:ascii="Times New Roman" w:eastAsia="Times New Roman" w:hAnsi="Times New Roman" w:cs="Times New Roman"/>
                <w:sz w:val="28"/>
                <w:szCs w:val="28"/>
                <w:lang w:eastAsia="ru-RU"/>
              </w:rPr>
              <w:t xml:space="preserve"> Татьяна Николаевна, главный специалис</w:t>
            </w:r>
            <w:r>
              <w:rPr>
                <w:rFonts w:ascii="Times New Roman" w:eastAsia="Times New Roman" w:hAnsi="Times New Roman" w:cs="Times New Roman"/>
                <w:sz w:val="28"/>
                <w:szCs w:val="28"/>
                <w:lang w:eastAsia="ru-RU"/>
              </w:rPr>
              <w:t>т</w:t>
            </w:r>
            <w:r w:rsidRPr="00E00A63">
              <w:rPr>
                <w:rFonts w:ascii="Times New Roman" w:eastAsia="Times New Roman" w:hAnsi="Times New Roman" w:cs="Times New Roman"/>
                <w:sz w:val="28"/>
                <w:szCs w:val="28"/>
                <w:lang w:eastAsia="ru-RU"/>
              </w:rPr>
              <w:t xml:space="preserve">, </w:t>
            </w:r>
            <w:proofErr w:type="gramEnd"/>
          </w:p>
          <w:p w:rsidR="00491A04" w:rsidRPr="00E00A63"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A63">
              <w:rPr>
                <w:rFonts w:ascii="Times New Roman" w:eastAsia="Times New Roman" w:hAnsi="Times New Roman" w:cs="Times New Roman"/>
                <w:sz w:val="28"/>
                <w:szCs w:val="28"/>
                <w:lang w:eastAsia="ru-RU"/>
              </w:rPr>
              <w:t>тел.:</w:t>
            </w:r>
            <w:r w:rsidRPr="001B39E8">
              <w:rPr>
                <w:rFonts w:ascii="Times New Roman" w:eastAsia="Times New Roman" w:hAnsi="Times New Roman" w:cs="Times New Roman"/>
                <w:sz w:val="28"/>
                <w:szCs w:val="28"/>
                <w:lang w:eastAsia="ru-RU"/>
              </w:rPr>
              <w:t xml:space="preserve"> (34669) 2-49-97</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г. </w:t>
            </w:r>
            <w:proofErr w:type="spellStart"/>
            <w:r w:rsidRPr="001B39E8">
              <w:rPr>
                <w:rFonts w:ascii="Times New Roman" w:eastAsia="Times New Roman" w:hAnsi="Times New Roman" w:cs="Times New Roman"/>
                <w:sz w:val="28"/>
                <w:szCs w:val="28"/>
                <w:lang w:eastAsia="ru-RU"/>
              </w:rPr>
              <w:t>Мегиону</w:t>
            </w:r>
            <w:proofErr w:type="spellEnd"/>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628681, Ханты-Мансийский автономный округ – Югра Тюменской области, г. </w:t>
            </w:r>
            <w:proofErr w:type="spellStart"/>
            <w:r w:rsidRPr="001B39E8">
              <w:rPr>
                <w:rFonts w:ascii="Times New Roman" w:eastAsia="Times New Roman" w:hAnsi="Times New Roman" w:cs="Times New Roman"/>
                <w:sz w:val="28"/>
                <w:szCs w:val="28"/>
                <w:lang w:eastAsia="ru-RU"/>
              </w:rPr>
              <w:t>Мегион</w:t>
            </w:r>
            <w:proofErr w:type="spellEnd"/>
            <w:r w:rsidRPr="001B39E8">
              <w:rPr>
                <w:rFonts w:ascii="Times New Roman" w:eastAsia="Times New Roman" w:hAnsi="Times New Roman" w:cs="Times New Roman"/>
                <w:sz w:val="28"/>
                <w:szCs w:val="28"/>
                <w:lang w:eastAsia="ru-RU"/>
              </w:rPr>
              <w:t xml:space="preserve">, ул. Новая, д. 2,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 107.</w:t>
            </w:r>
          </w:p>
          <w:p w:rsidR="00491A04" w:rsidRPr="00E00A63" w:rsidRDefault="00491A04" w:rsidP="0068738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B39E8">
              <w:rPr>
                <w:rFonts w:ascii="Times New Roman" w:eastAsia="Times New Roman" w:hAnsi="Times New Roman" w:cs="Times New Roman"/>
                <w:b/>
                <w:sz w:val="28"/>
                <w:szCs w:val="28"/>
                <w:lang w:eastAsia="ru-RU"/>
              </w:rPr>
              <w:t xml:space="preserve">Ответственное лицо: </w:t>
            </w:r>
            <w:proofErr w:type="spellStart"/>
            <w:r w:rsidRPr="001B39E8">
              <w:rPr>
                <w:rFonts w:ascii="Times New Roman" w:eastAsia="Times New Roman" w:hAnsi="Times New Roman" w:cs="Times New Roman"/>
                <w:sz w:val="28"/>
                <w:szCs w:val="28"/>
                <w:lang w:eastAsia="ru-RU"/>
              </w:rPr>
              <w:t>Сингизов</w:t>
            </w:r>
            <w:proofErr w:type="spellEnd"/>
            <w:r w:rsidRPr="001B39E8">
              <w:rPr>
                <w:rFonts w:ascii="Times New Roman" w:eastAsia="Times New Roman" w:hAnsi="Times New Roman" w:cs="Times New Roman"/>
                <w:sz w:val="28"/>
                <w:szCs w:val="28"/>
                <w:lang w:eastAsia="ru-RU"/>
              </w:rPr>
              <w:t xml:space="preserve"> Тимур </w:t>
            </w:r>
            <w:proofErr w:type="spellStart"/>
            <w:r w:rsidRPr="001B39E8">
              <w:rPr>
                <w:rFonts w:ascii="Times New Roman" w:eastAsia="Times New Roman" w:hAnsi="Times New Roman" w:cs="Times New Roman"/>
                <w:sz w:val="28"/>
                <w:szCs w:val="28"/>
                <w:lang w:eastAsia="ru-RU"/>
              </w:rPr>
              <w:t>Ринатович</w:t>
            </w:r>
            <w:proofErr w:type="spellEnd"/>
            <w:r w:rsidRPr="001B39E8">
              <w:rPr>
                <w:rFonts w:ascii="Times New Roman" w:eastAsia="Times New Roman" w:hAnsi="Times New Roman" w:cs="Times New Roman"/>
                <w:sz w:val="28"/>
                <w:szCs w:val="28"/>
                <w:lang w:eastAsia="ru-RU"/>
              </w:rPr>
              <w:t>, главный специалист – эксперт отдела</w:t>
            </w:r>
            <w:r>
              <w:rPr>
                <w:rFonts w:ascii="Times New Roman" w:eastAsia="Times New Roman" w:hAnsi="Times New Roman" w:cs="Times New Roman"/>
                <w:sz w:val="28"/>
                <w:szCs w:val="28"/>
                <w:lang w:eastAsia="ru-RU"/>
              </w:rPr>
              <w:t xml:space="preserve"> реализации социальных программ, </w:t>
            </w:r>
            <w:r w:rsidRPr="001B39E8">
              <w:rPr>
                <w:rFonts w:ascii="Times New Roman" w:eastAsia="Times New Roman" w:hAnsi="Times New Roman" w:cs="Times New Roman"/>
                <w:b/>
                <w:sz w:val="28"/>
                <w:szCs w:val="28"/>
                <w:lang w:eastAsia="ru-RU"/>
              </w:rPr>
              <w:t xml:space="preserve"> </w:t>
            </w:r>
            <w:r w:rsidRPr="00E00A63">
              <w:rPr>
                <w:rFonts w:ascii="Times New Roman" w:eastAsia="Times New Roman" w:hAnsi="Times New Roman" w:cs="Times New Roman"/>
                <w:sz w:val="28"/>
                <w:szCs w:val="28"/>
                <w:lang w:eastAsia="ru-RU"/>
              </w:rPr>
              <w:t>тел.:</w:t>
            </w:r>
            <w:r w:rsidRPr="001B39E8">
              <w:rPr>
                <w:rFonts w:ascii="Times New Roman" w:eastAsia="Times New Roman" w:hAnsi="Times New Roman" w:cs="Times New Roman"/>
                <w:sz w:val="28"/>
                <w:szCs w:val="28"/>
                <w:lang w:eastAsia="ru-RU"/>
              </w:rPr>
              <w:t xml:space="preserve"> 8 (34643) 2-18-69</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7.</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г. Нефтеюганску и </w:t>
            </w:r>
            <w:proofErr w:type="spellStart"/>
            <w:r w:rsidRPr="001B39E8">
              <w:rPr>
                <w:rFonts w:ascii="Times New Roman" w:eastAsia="Times New Roman" w:hAnsi="Times New Roman" w:cs="Times New Roman"/>
                <w:sz w:val="28"/>
                <w:szCs w:val="28"/>
                <w:lang w:eastAsia="ru-RU"/>
              </w:rPr>
              <w:t>Нефтеюганскому</w:t>
            </w:r>
            <w:proofErr w:type="spellEnd"/>
            <w:r w:rsidRPr="001B39E8">
              <w:rPr>
                <w:rFonts w:ascii="Times New Roman" w:eastAsia="Times New Roman" w:hAnsi="Times New Roman" w:cs="Times New Roman"/>
                <w:sz w:val="28"/>
                <w:szCs w:val="28"/>
                <w:lang w:eastAsia="ru-RU"/>
              </w:rPr>
              <w:t xml:space="preserve"> району</w:t>
            </w:r>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628310, Ханты-Мансийский автономный округ – Югра Тюменской области, г. Нефтеюганск, 12 </w:t>
            </w:r>
            <w:proofErr w:type="spellStart"/>
            <w:r w:rsidRPr="001B39E8">
              <w:rPr>
                <w:rFonts w:ascii="Times New Roman" w:eastAsia="Times New Roman" w:hAnsi="Times New Roman" w:cs="Times New Roman"/>
                <w:sz w:val="28"/>
                <w:szCs w:val="28"/>
                <w:lang w:eastAsia="ru-RU"/>
              </w:rPr>
              <w:t>мкр</w:t>
            </w:r>
            <w:proofErr w:type="spellEnd"/>
            <w:r w:rsidRPr="001B39E8">
              <w:rPr>
                <w:rFonts w:ascii="Times New Roman" w:eastAsia="Times New Roman" w:hAnsi="Times New Roman" w:cs="Times New Roman"/>
                <w:sz w:val="28"/>
                <w:szCs w:val="28"/>
                <w:lang w:eastAsia="ru-RU"/>
              </w:rPr>
              <w:t xml:space="preserve">., д. 24,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xml:space="preserve">. 210.  </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Ответственные</w:t>
            </w:r>
            <w:r w:rsidRPr="001B39E8">
              <w:rPr>
                <w:rFonts w:ascii="Times New Roman" w:eastAsia="Times New Roman" w:hAnsi="Times New Roman" w:cs="Times New Roman"/>
                <w:b/>
                <w:sz w:val="28"/>
                <w:szCs w:val="28"/>
                <w:lang w:eastAsia="ru-RU"/>
              </w:rPr>
              <w:t xml:space="preserve"> лиц</w:t>
            </w:r>
            <w:r>
              <w:rPr>
                <w:rFonts w:ascii="Times New Roman" w:eastAsia="Times New Roman" w:hAnsi="Times New Roman" w:cs="Times New Roman"/>
                <w:b/>
                <w:sz w:val="28"/>
                <w:szCs w:val="28"/>
                <w:lang w:eastAsia="ru-RU"/>
              </w:rPr>
              <w:t>а</w:t>
            </w:r>
            <w:r w:rsidRPr="001B39E8">
              <w:rPr>
                <w:rFonts w:ascii="Times New Roman" w:eastAsia="Times New Roman" w:hAnsi="Times New Roman" w:cs="Times New Roman"/>
                <w:b/>
                <w:sz w:val="28"/>
                <w:szCs w:val="28"/>
                <w:lang w:eastAsia="ru-RU"/>
              </w:rPr>
              <w:t xml:space="preserve">: </w:t>
            </w:r>
            <w:r w:rsidRPr="001B39E8">
              <w:rPr>
                <w:rFonts w:ascii="Times New Roman" w:eastAsia="Times New Roman" w:hAnsi="Times New Roman" w:cs="Times New Roman"/>
                <w:sz w:val="28"/>
                <w:szCs w:val="28"/>
                <w:lang w:eastAsia="ru-RU"/>
              </w:rPr>
              <w:t>Вороненко Анна Анатольевна, начальник отдела</w:t>
            </w:r>
            <w:r>
              <w:rPr>
                <w:rFonts w:ascii="Times New Roman" w:eastAsia="Times New Roman" w:hAnsi="Times New Roman" w:cs="Times New Roman"/>
                <w:sz w:val="28"/>
                <w:szCs w:val="28"/>
                <w:lang w:eastAsia="ru-RU"/>
              </w:rPr>
              <w:t xml:space="preserve"> реализации социальных программ, </w:t>
            </w:r>
            <w:r w:rsidRPr="00E00A6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ел.</w:t>
            </w:r>
            <w:r w:rsidRPr="00E00A63">
              <w:rPr>
                <w:rFonts w:ascii="Times New Roman" w:eastAsia="Times New Roman" w:hAnsi="Times New Roman" w:cs="Times New Roman"/>
                <w:sz w:val="28"/>
                <w:szCs w:val="28"/>
                <w:lang w:eastAsia="ru-RU"/>
              </w:rPr>
              <w:t>:</w:t>
            </w:r>
            <w:r w:rsidRPr="001B39E8">
              <w:rPr>
                <w:rFonts w:ascii="Times New Roman" w:eastAsia="Times New Roman" w:hAnsi="Times New Roman" w:cs="Times New Roman"/>
                <w:sz w:val="28"/>
                <w:szCs w:val="28"/>
                <w:lang w:eastAsia="ru-RU"/>
              </w:rPr>
              <w:t xml:space="preserve"> (3463) 20-25-14. </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0A63">
              <w:rPr>
                <w:rFonts w:ascii="Times New Roman" w:eastAsia="Times New Roman" w:hAnsi="Times New Roman" w:cs="Times New Roman"/>
                <w:sz w:val="28"/>
                <w:szCs w:val="28"/>
                <w:lang w:eastAsia="ru-RU"/>
              </w:rPr>
              <w:t>Гусева</w:t>
            </w:r>
            <w:r w:rsidRPr="001B39E8">
              <w:rPr>
                <w:rFonts w:ascii="Times New Roman" w:eastAsia="Times New Roman" w:hAnsi="Times New Roman" w:cs="Times New Roman"/>
                <w:sz w:val="28"/>
                <w:szCs w:val="28"/>
                <w:lang w:eastAsia="ru-RU"/>
              </w:rPr>
              <w:t xml:space="preserve"> Людмила Сергеевна, консультант отдела</w:t>
            </w:r>
            <w:r>
              <w:rPr>
                <w:rFonts w:ascii="Times New Roman" w:eastAsia="Times New Roman" w:hAnsi="Times New Roman" w:cs="Times New Roman"/>
                <w:sz w:val="28"/>
                <w:szCs w:val="28"/>
                <w:lang w:eastAsia="ru-RU"/>
              </w:rPr>
              <w:t xml:space="preserve"> реализации социальных </w:t>
            </w:r>
            <w:r w:rsidRPr="00E00A63">
              <w:rPr>
                <w:rFonts w:ascii="Times New Roman" w:eastAsia="Times New Roman" w:hAnsi="Times New Roman" w:cs="Times New Roman"/>
                <w:sz w:val="28"/>
                <w:szCs w:val="28"/>
                <w:lang w:eastAsia="ru-RU"/>
              </w:rPr>
              <w:t>программ, тел.:</w:t>
            </w:r>
            <w:r>
              <w:rPr>
                <w:rFonts w:ascii="Times New Roman" w:eastAsia="Times New Roman" w:hAnsi="Times New Roman" w:cs="Times New Roman"/>
                <w:sz w:val="28"/>
                <w:szCs w:val="28"/>
                <w:lang w:eastAsia="ru-RU"/>
              </w:rPr>
              <w:t xml:space="preserve"> </w:t>
            </w:r>
            <w:r w:rsidRPr="00E00A63">
              <w:rPr>
                <w:rFonts w:ascii="Times New Roman" w:eastAsia="Times New Roman" w:hAnsi="Times New Roman" w:cs="Times New Roman"/>
                <w:sz w:val="28"/>
                <w:szCs w:val="28"/>
                <w:lang w:eastAsia="ru-RU"/>
              </w:rPr>
              <w:t>(3463</w:t>
            </w:r>
            <w:r w:rsidRPr="001B39E8">
              <w:rPr>
                <w:rFonts w:ascii="Times New Roman" w:eastAsia="Times New Roman" w:hAnsi="Times New Roman" w:cs="Times New Roman"/>
                <w:sz w:val="28"/>
                <w:szCs w:val="28"/>
                <w:lang w:eastAsia="ru-RU"/>
              </w:rPr>
              <w:t xml:space="preserve">) 24-85-63 </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8.</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w:t>
            </w:r>
            <w:proofErr w:type="spellStart"/>
            <w:r w:rsidRPr="001B39E8">
              <w:rPr>
                <w:rFonts w:ascii="Times New Roman" w:eastAsia="Times New Roman" w:hAnsi="Times New Roman" w:cs="Times New Roman"/>
                <w:sz w:val="28"/>
                <w:szCs w:val="28"/>
                <w:lang w:eastAsia="ru-RU"/>
              </w:rPr>
              <w:t>г</w:t>
            </w:r>
            <w:proofErr w:type="gramStart"/>
            <w:r w:rsidRPr="001B39E8">
              <w:rPr>
                <w:rFonts w:ascii="Times New Roman" w:eastAsia="Times New Roman" w:hAnsi="Times New Roman" w:cs="Times New Roman"/>
                <w:sz w:val="28"/>
                <w:szCs w:val="28"/>
                <w:lang w:eastAsia="ru-RU"/>
              </w:rPr>
              <w:t>.Н</w:t>
            </w:r>
            <w:proofErr w:type="gramEnd"/>
            <w:r w:rsidRPr="001B39E8">
              <w:rPr>
                <w:rFonts w:ascii="Times New Roman" w:eastAsia="Times New Roman" w:hAnsi="Times New Roman" w:cs="Times New Roman"/>
                <w:sz w:val="28"/>
                <w:szCs w:val="28"/>
                <w:lang w:eastAsia="ru-RU"/>
              </w:rPr>
              <w:t>ижневартовску</w:t>
            </w:r>
            <w:proofErr w:type="spellEnd"/>
            <w:r w:rsidRPr="001B39E8">
              <w:rPr>
                <w:rFonts w:ascii="Times New Roman" w:eastAsia="Times New Roman" w:hAnsi="Times New Roman" w:cs="Times New Roman"/>
                <w:sz w:val="28"/>
                <w:szCs w:val="28"/>
                <w:lang w:eastAsia="ru-RU"/>
              </w:rPr>
              <w:t xml:space="preserve"> и </w:t>
            </w:r>
            <w:proofErr w:type="spellStart"/>
            <w:r w:rsidRPr="001B39E8">
              <w:rPr>
                <w:rFonts w:ascii="Times New Roman" w:eastAsia="Times New Roman" w:hAnsi="Times New Roman" w:cs="Times New Roman"/>
                <w:sz w:val="28"/>
                <w:szCs w:val="28"/>
                <w:lang w:eastAsia="ru-RU"/>
              </w:rPr>
              <w:t>Нижневартовскому</w:t>
            </w:r>
            <w:proofErr w:type="spellEnd"/>
            <w:r w:rsidRPr="001B39E8">
              <w:rPr>
                <w:rFonts w:ascii="Times New Roman" w:eastAsia="Times New Roman" w:hAnsi="Times New Roman" w:cs="Times New Roman"/>
                <w:sz w:val="28"/>
                <w:szCs w:val="28"/>
                <w:lang w:eastAsia="ru-RU"/>
              </w:rPr>
              <w:t xml:space="preserve"> району</w:t>
            </w:r>
          </w:p>
        </w:tc>
        <w:tc>
          <w:tcPr>
            <w:tcW w:w="5387" w:type="dxa"/>
            <w:tcBorders>
              <w:top w:val="single" w:sz="4" w:space="0" w:color="auto"/>
              <w:left w:val="single" w:sz="4" w:space="0" w:color="auto"/>
              <w:bottom w:val="single" w:sz="4" w:space="0" w:color="auto"/>
              <w:right w:val="single" w:sz="4" w:space="0" w:color="auto"/>
            </w:tcBorders>
          </w:tcPr>
          <w:p w:rsidR="00491A04"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628606, Ханты-Мансийский автономный округ – Югра Тюменской области, г. Нижневартовск, ул. 60 лет Октября, д. 1</w:t>
            </w:r>
            <w:proofErr w:type="gramStart"/>
            <w:r w:rsidRPr="001B39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proofErr w:type="gramEnd"/>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Ответственные</w:t>
            </w:r>
            <w:r w:rsidRPr="001B39E8">
              <w:rPr>
                <w:rFonts w:ascii="Times New Roman" w:eastAsia="Times New Roman" w:hAnsi="Times New Roman" w:cs="Times New Roman"/>
                <w:b/>
                <w:sz w:val="28"/>
                <w:szCs w:val="28"/>
                <w:lang w:eastAsia="ru-RU"/>
              </w:rPr>
              <w:t xml:space="preserve"> лиц</w:t>
            </w:r>
            <w:r>
              <w:rPr>
                <w:rFonts w:ascii="Times New Roman" w:eastAsia="Times New Roman" w:hAnsi="Times New Roman" w:cs="Times New Roman"/>
                <w:b/>
                <w:sz w:val="28"/>
                <w:szCs w:val="28"/>
                <w:lang w:eastAsia="ru-RU"/>
              </w:rPr>
              <w:t>а</w:t>
            </w:r>
            <w:r w:rsidRPr="001B39E8">
              <w:rPr>
                <w:rFonts w:ascii="Times New Roman" w:eastAsia="Times New Roman" w:hAnsi="Times New Roman" w:cs="Times New Roman"/>
                <w:b/>
                <w:sz w:val="28"/>
                <w:szCs w:val="28"/>
                <w:lang w:eastAsia="ru-RU"/>
              </w:rPr>
              <w:t xml:space="preserve">: </w:t>
            </w:r>
            <w:r w:rsidRPr="001B39E8">
              <w:rPr>
                <w:rFonts w:ascii="Times New Roman" w:eastAsia="Times New Roman" w:hAnsi="Times New Roman" w:cs="Times New Roman"/>
                <w:sz w:val="28"/>
                <w:szCs w:val="28"/>
                <w:lang w:eastAsia="ru-RU"/>
              </w:rPr>
              <w:t xml:space="preserve">Морозова Ирина Давыдовна, начальник отдела реализации социальных программ,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305, </w:t>
            </w:r>
            <w:r w:rsidRPr="00E00A63">
              <w:rPr>
                <w:rFonts w:ascii="Times New Roman" w:eastAsia="Times New Roman" w:hAnsi="Times New Roman" w:cs="Times New Roman"/>
                <w:sz w:val="28"/>
                <w:szCs w:val="28"/>
                <w:lang w:eastAsia="ru-RU"/>
              </w:rPr>
              <w:t>тел.:</w:t>
            </w:r>
            <w:r>
              <w:rPr>
                <w:rFonts w:ascii="Times New Roman" w:eastAsia="Times New Roman" w:hAnsi="Times New Roman" w:cs="Times New Roman"/>
                <w:sz w:val="28"/>
                <w:szCs w:val="28"/>
                <w:lang w:eastAsia="ru-RU"/>
              </w:rPr>
              <w:t xml:space="preserve"> </w:t>
            </w:r>
            <w:r w:rsidRPr="001B39E8">
              <w:rPr>
                <w:rFonts w:ascii="Times New Roman" w:eastAsia="Times New Roman" w:hAnsi="Times New Roman" w:cs="Times New Roman"/>
                <w:sz w:val="28"/>
                <w:szCs w:val="28"/>
                <w:lang w:eastAsia="ru-RU"/>
              </w:rPr>
              <w:t xml:space="preserve"> (3466) 41-74-10.</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Бутенко Татьяна Алексеевна, консультант отдела реализации социальных программ, </w:t>
            </w:r>
            <w:proofErr w:type="spellStart"/>
            <w:r w:rsidRPr="001B39E8">
              <w:rPr>
                <w:rFonts w:ascii="Times New Roman" w:eastAsia="Times New Roman" w:hAnsi="Times New Roman" w:cs="Times New Roman"/>
                <w:sz w:val="28"/>
                <w:szCs w:val="28"/>
                <w:lang w:eastAsia="ru-RU"/>
              </w:rPr>
              <w:lastRenderedPageBreak/>
              <w:t>каб</w:t>
            </w:r>
            <w:proofErr w:type="spellEnd"/>
            <w:r w:rsidRPr="001B39E8">
              <w:rPr>
                <w:rFonts w:ascii="Times New Roman" w:eastAsia="Times New Roman" w:hAnsi="Times New Roman" w:cs="Times New Roman"/>
                <w:sz w:val="28"/>
                <w:szCs w:val="28"/>
                <w:lang w:eastAsia="ru-RU"/>
              </w:rPr>
              <w:t xml:space="preserve">. </w:t>
            </w:r>
            <w:r w:rsidRPr="00E00A63">
              <w:rPr>
                <w:rFonts w:ascii="Times New Roman" w:eastAsia="Times New Roman" w:hAnsi="Times New Roman" w:cs="Times New Roman"/>
                <w:sz w:val="28"/>
                <w:szCs w:val="28"/>
                <w:lang w:eastAsia="ru-RU"/>
              </w:rPr>
              <w:t>314, тел.: (</w:t>
            </w:r>
            <w:r w:rsidRPr="001B39E8">
              <w:rPr>
                <w:rFonts w:ascii="Times New Roman" w:eastAsia="Times New Roman" w:hAnsi="Times New Roman" w:cs="Times New Roman"/>
                <w:sz w:val="28"/>
                <w:szCs w:val="28"/>
                <w:lang w:eastAsia="ru-RU"/>
              </w:rPr>
              <w:t>3466) 41-10-17.</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Горбатюк Марина Владимировна, главный специалист отдела реализаци</w:t>
            </w:r>
            <w:r>
              <w:rPr>
                <w:rFonts w:ascii="Times New Roman" w:eastAsia="Times New Roman" w:hAnsi="Times New Roman" w:cs="Times New Roman"/>
                <w:sz w:val="28"/>
                <w:szCs w:val="28"/>
                <w:lang w:eastAsia="ru-RU"/>
              </w:rPr>
              <w:t xml:space="preserve">и социальных программ,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xml:space="preserve">. 316, тел.: </w:t>
            </w:r>
            <w:r w:rsidRPr="001B39E8">
              <w:rPr>
                <w:rFonts w:ascii="Times New Roman" w:eastAsia="Times New Roman" w:hAnsi="Times New Roman" w:cs="Times New Roman"/>
                <w:sz w:val="28"/>
                <w:szCs w:val="28"/>
                <w:lang w:eastAsia="ru-RU"/>
              </w:rPr>
              <w:t>(3466) 41-46-58.</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Петрова Екатерина Анатольевна, главный специалист отдела реализаци</w:t>
            </w:r>
            <w:r>
              <w:rPr>
                <w:rFonts w:ascii="Times New Roman" w:eastAsia="Times New Roman" w:hAnsi="Times New Roman" w:cs="Times New Roman"/>
                <w:sz w:val="28"/>
                <w:szCs w:val="28"/>
                <w:lang w:eastAsia="ru-RU"/>
              </w:rPr>
              <w:t xml:space="preserve">и социальных программ,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xml:space="preserve">. 313, тел.: </w:t>
            </w:r>
            <w:r w:rsidRPr="001B39E8">
              <w:rPr>
                <w:rFonts w:ascii="Times New Roman" w:eastAsia="Times New Roman" w:hAnsi="Times New Roman" w:cs="Times New Roman"/>
                <w:sz w:val="28"/>
                <w:szCs w:val="28"/>
                <w:lang w:eastAsia="ru-RU"/>
              </w:rPr>
              <w:t>(3466) 41-54-59.</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Маликова Светлана Владимировна, главный специалист организационного отдела,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306</w:t>
            </w:r>
            <w:r>
              <w:rPr>
                <w:rFonts w:ascii="Times New Roman" w:eastAsia="Times New Roman" w:hAnsi="Times New Roman" w:cs="Times New Roman"/>
                <w:sz w:val="28"/>
                <w:szCs w:val="28"/>
                <w:lang w:eastAsia="ru-RU"/>
              </w:rPr>
              <w:t xml:space="preserve">, тел.: </w:t>
            </w:r>
            <w:r w:rsidRPr="001B39E8">
              <w:rPr>
                <w:rFonts w:ascii="Times New Roman" w:eastAsia="Times New Roman" w:hAnsi="Times New Roman" w:cs="Times New Roman"/>
                <w:sz w:val="28"/>
                <w:szCs w:val="28"/>
                <w:lang w:eastAsia="ru-RU"/>
              </w:rPr>
              <w:t>(3466) 41-73-40</w:t>
            </w:r>
          </w:p>
        </w:tc>
      </w:tr>
      <w:tr w:rsidR="00491A04" w:rsidRPr="001B39E8" w:rsidTr="00687386">
        <w:trPr>
          <w:trHeight w:val="314"/>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lastRenderedPageBreak/>
              <w:t>9.</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г. </w:t>
            </w:r>
            <w:proofErr w:type="spellStart"/>
            <w:r w:rsidRPr="001B39E8">
              <w:rPr>
                <w:rFonts w:ascii="Times New Roman" w:eastAsia="Times New Roman" w:hAnsi="Times New Roman" w:cs="Times New Roman"/>
                <w:sz w:val="28"/>
                <w:szCs w:val="28"/>
                <w:lang w:eastAsia="ru-RU"/>
              </w:rPr>
              <w:t>Нягань</w:t>
            </w:r>
            <w:proofErr w:type="spellEnd"/>
            <w:r w:rsidRPr="001B39E8">
              <w:rPr>
                <w:rFonts w:ascii="Times New Roman" w:eastAsia="Times New Roman" w:hAnsi="Times New Roman" w:cs="Times New Roman"/>
                <w:sz w:val="28"/>
                <w:szCs w:val="28"/>
                <w:lang w:eastAsia="ru-RU"/>
              </w:rPr>
              <w:t xml:space="preserve"> и Октябрьскому району</w:t>
            </w:r>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628181, Ханты-Мансийский автономный округ – Югра Тюменской области, г. </w:t>
            </w:r>
            <w:proofErr w:type="spellStart"/>
            <w:r w:rsidRPr="001B39E8">
              <w:rPr>
                <w:rFonts w:ascii="Times New Roman" w:eastAsia="Times New Roman" w:hAnsi="Times New Roman" w:cs="Times New Roman"/>
                <w:sz w:val="28"/>
                <w:szCs w:val="28"/>
                <w:lang w:eastAsia="ru-RU"/>
              </w:rPr>
              <w:t>Нягань</w:t>
            </w:r>
            <w:proofErr w:type="spellEnd"/>
            <w:r w:rsidRPr="001B39E8">
              <w:rPr>
                <w:rFonts w:ascii="Times New Roman" w:eastAsia="Times New Roman" w:hAnsi="Times New Roman" w:cs="Times New Roman"/>
                <w:sz w:val="28"/>
                <w:szCs w:val="28"/>
                <w:lang w:eastAsia="ru-RU"/>
              </w:rPr>
              <w:t xml:space="preserve">, 2 </w:t>
            </w:r>
            <w:proofErr w:type="spellStart"/>
            <w:r w:rsidRPr="001B39E8">
              <w:rPr>
                <w:rFonts w:ascii="Times New Roman" w:eastAsia="Times New Roman" w:hAnsi="Times New Roman" w:cs="Times New Roman"/>
                <w:sz w:val="28"/>
                <w:szCs w:val="28"/>
                <w:lang w:eastAsia="ru-RU"/>
              </w:rPr>
              <w:t>мкр</w:t>
            </w:r>
            <w:proofErr w:type="spellEnd"/>
            <w:r w:rsidRPr="001B39E8">
              <w:rPr>
                <w:rFonts w:ascii="Times New Roman" w:eastAsia="Times New Roman" w:hAnsi="Times New Roman" w:cs="Times New Roman"/>
                <w:sz w:val="28"/>
                <w:szCs w:val="28"/>
                <w:lang w:eastAsia="ru-RU"/>
              </w:rPr>
              <w:t xml:space="preserve">., д. 41,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7.</w:t>
            </w:r>
          </w:p>
          <w:p w:rsidR="00491A04" w:rsidRPr="00E00A63" w:rsidRDefault="00491A04" w:rsidP="0068738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B39E8">
              <w:rPr>
                <w:rFonts w:ascii="Times New Roman" w:eastAsia="Times New Roman" w:hAnsi="Times New Roman" w:cs="Times New Roman"/>
                <w:b/>
                <w:sz w:val="28"/>
                <w:szCs w:val="28"/>
                <w:lang w:eastAsia="ru-RU"/>
              </w:rPr>
              <w:t xml:space="preserve">Ответственное лицо: </w:t>
            </w:r>
            <w:r w:rsidRPr="001B39E8">
              <w:rPr>
                <w:rFonts w:ascii="Times New Roman" w:eastAsia="Times New Roman" w:hAnsi="Times New Roman" w:cs="Times New Roman"/>
                <w:sz w:val="28"/>
                <w:szCs w:val="28"/>
                <w:lang w:eastAsia="ru-RU"/>
              </w:rPr>
              <w:t>Мальцева Дарья Петровна, главный специалист – эксперт отдела</w:t>
            </w:r>
            <w:r>
              <w:rPr>
                <w:rFonts w:ascii="Times New Roman" w:eastAsia="Times New Roman" w:hAnsi="Times New Roman" w:cs="Times New Roman"/>
                <w:sz w:val="28"/>
                <w:szCs w:val="28"/>
                <w:lang w:eastAsia="ru-RU"/>
              </w:rPr>
              <w:t xml:space="preserve"> реализации социальных программ, тел.: </w:t>
            </w:r>
            <w:r w:rsidRPr="001B39E8">
              <w:rPr>
                <w:rFonts w:ascii="Times New Roman" w:eastAsia="Times New Roman" w:hAnsi="Times New Roman" w:cs="Times New Roman"/>
                <w:sz w:val="28"/>
                <w:szCs w:val="28"/>
                <w:lang w:eastAsia="ru-RU"/>
              </w:rPr>
              <w:t>(34672) 6-43-30</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10.</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г. </w:t>
            </w:r>
            <w:proofErr w:type="spellStart"/>
            <w:r w:rsidRPr="001B39E8">
              <w:rPr>
                <w:rFonts w:ascii="Times New Roman" w:eastAsia="Times New Roman" w:hAnsi="Times New Roman" w:cs="Times New Roman"/>
                <w:sz w:val="28"/>
                <w:szCs w:val="28"/>
                <w:lang w:eastAsia="ru-RU"/>
              </w:rPr>
              <w:t>Пыть-Яху</w:t>
            </w:r>
            <w:proofErr w:type="spellEnd"/>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628381, Ханты-Мансийский автономный округ – Югра Тюменской области, г. </w:t>
            </w:r>
            <w:proofErr w:type="spellStart"/>
            <w:r w:rsidRPr="001B39E8">
              <w:rPr>
                <w:rFonts w:ascii="Times New Roman" w:eastAsia="Times New Roman" w:hAnsi="Times New Roman" w:cs="Times New Roman"/>
                <w:sz w:val="28"/>
                <w:szCs w:val="28"/>
                <w:lang w:eastAsia="ru-RU"/>
              </w:rPr>
              <w:t>Пыть-Ях</w:t>
            </w:r>
            <w:proofErr w:type="spellEnd"/>
            <w:r w:rsidRPr="001B39E8">
              <w:rPr>
                <w:rFonts w:ascii="Times New Roman" w:eastAsia="Times New Roman" w:hAnsi="Times New Roman" w:cs="Times New Roman"/>
                <w:sz w:val="28"/>
                <w:szCs w:val="28"/>
                <w:lang w:eastAsia="ru-RU"/>
              </w:rPr>
              <w:t xml:space="preserve">, 2 </w:t>
            </w:r>
            <w:proofErr w:type="spellStart"/>
            <w:r w:rsidRPr="001B39E8">
              <w:rPr>
                <w:rFonts w:ascii="Times New Roman" w:eastAsia="Times New Roman" w:hAnsi="Times New Roman" w:cs="Times New Roman"/>
                <w:sz w:val="28"/>
                <w:szCs w:val="28"/>
                <w:lang w:eastAsia="ru-RU"/>
              </w:rPr>
              <w:t>мкр</w:t>
            </w:r>
            <w:proofErr w:type="spellEnd"/>
            <w:r w:rsidRPr="001B39E8">
              <w:rPr>
                <w:rFonts w:ascii="Times New Roman" w:eastAsia="Times New Roman" w:hAnsi="Times New Roman" w:cs="Times New Roman"/>
                <w:sz w:val="28"/>
                <w:szCs w:val="28"/>
                <w:lang w:eastAsia="ru-RU"/>
              </w:rPr>
              <w:t xml:space="preserve">., д. 10,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 11.</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1B39E8">
              <w:rPr>
                <w:rFonts w:ascii="Times New Roman" w:eastAsia="Times New Roman" w:hAnsi="Times New Roman" w:cs="Times New Roman"/>
                <w:b/>
                <w:sz w:val="28"/>
                <w:szCs w:val="28"/>
                <w:lang w:eastAsia="ru-RU"/>
              </w:rPr>
              <w:t>Ответственное лицо:</w:t>
            </w:r>
            <w:r w:rsidRPr="001B39E8">
              <w:rPr>
                <w:rFonts w:ascii="Times New Roman" w:eastAsia="Times New Roman" w:hAnsi="Times New Roman" w:cs="Times New Roman"/>
                <w:sz w:val="28"/>
                <w:szCs w:val="28"/>
                <w:lang w:eastAsia="ru-RU"/>
              </w:rPr>
              <w:t xml:space="preserve"> </w:t>
            </w:r>
            <w:proofErr w:type="spellStart"/>
            <w:r w:rsidRPr="001B39E8">
              <w:rPr>
                <w:rFonts w:ascii="Times New Roman" w:eastAsia="Times New Roman" w:hAnsi="Times New Roman" w:cs="Times New Roman"/>
                <w:sz w:val="28"/>
                <w:szCs w:val="28"/>
                <w:lang w:eastAsia="ru-RU"/>
              </w:rPr>
              <w:t>Носкова</w:t>
            </w:r>
            <w:proofErr w:type="spellEnd"/>
            <w:r w:rsidRPr="001B39E8">
              <w:rPr>
                <w:rFonts w:ascii="Times New Roman" w:eastAsia="Times New Roman" w:hAnsi="Times New Roman" w:cs="Times New Roman"/>
                <w:sz w:val="28"/>
                <w:szCs w:val="28"/>
                <w:lang w:eastAsia="ru-RU"/>
              </w:rPr>
              <w:t xml:space="preserve"> Антонина Ивановна, главный специалист отдела</w:t>
            </w:r>
            <w:r>
              <w:rPr>
                <w:rFonts w:ascii="Times New Roman" w:eastAsia="Times New Roman" w:hAnsi="Times New Roman" w:cs="Times New Roman"/>
                <w:sz w:val="28"/>
                <w:szCs w:val="28"/>
                <w:lang w:eastAsia="ru-RU"/>
              </w:rPr>
              <w:t xml:space="preserve"> реализации социальных программ, тел.:</w:t>
            </w:r>
            <w:r w:rsidRPr="001B39E8">
              <w:rPr>
                <w:rFonts w:ascii="Times New Roman" w:eastAsia="Times New Roman" w:hAnsi="Times New Roman" w:cs="Times New Roman"/>
                <w:sz w:val="28"/>
                <w:szCs w:val="28"/>
                <w:lang w:eastAsia="ru-RU"/>
              </w:rPr>
              <w:t xml:space="preserve"> (3463) 42-01-74</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11.</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г. </w:t>
            </w:r>
            <w:proofErr w:type="gramStart"/>
            <w:r w:rsidRPr="001B39E8">
              <w:rPr>
                <w:rFonts w:ascii="Times New Roman" w:eastAsia="Times New Roman" w:hAnsi="Times New Roman" w:cs="Times New Roman"/>
                <w:sz w:val="28"/>
                <w:szCs w:val="28"/>
                <w:lang w:eastAsia="ru-RU"/>
              </w:rPr>
              <w:t>Радужный</w:t>
            </w:r>
            <w:proofErr w:type="gramEnd"/>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628161, Ханты-Мансийский автономный округ – Югра Тюменской области, г. Радужный, 1 </w:t>
            </w:r>
            <w:proofErr w:type="spellStart"/>
            <w:r w:rsidRPr="001B39E8">
              <w:rPr>
                <w:rFonts w:ascii="Times New Roman" w:eastAsia="Times New Roman" w:hAnsi="Times New Roman" w:cs="Times New Roman"/>
                <w:sz w:val="28"/>
                <w:szCs w:val="28"/>
                <w:lang w:eastAsia="ru-RU"/>
              </w:rPr>
              <w:t>мкр</w:t>
            </w:r>
            <w:proofErr w:type="spellEnd"/>
            <w:r w:rsidRPr="001B39E8">
              <w:rPr>
                <w:rFonts w:ascii="Times New Roman" w:eastAsia="Times New Roman" w:hAnsi="Times New Roman" w:cs="Times New Roman"/>
                <w:sz w:val="28"/>
                <w:szCs w:val="28"/>
                <w:lang w:eastAsia="ru-RU"/>
              </w:rPr>
              <w:t>., д. 9 а.</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Ответственные</w:t>
            </w:r>
            <w:r w:rsidRPr="001B39E8">
              <w:rPr>
                <w:rFonts w:ascii="Times New Roman" w:eastAsia="Times New Roman" w:hAnsi="Times New Roman" w:cs="Times New Roman"/>
                <w:b/>
                <w:sz w:val="28"/>
                <w:szCs w:val="28"/>
                <w:lang w:eastAsia="ru-RU"/>
              </w:rPr>
              <w:t xml:space="preserve"> лиц</w:t>
            </w:r>
            <w:r>
              <w:rPr>
                <w:rFonts w:ascii="Times New Roman" w:eastAsia="Times New Roman" w:hAnsi="Times New Roman" w:cs="Times New Roman"/>
                <w:b/>
                <w:sz w:val="28"/>
                <w:szCs w:val="28"/>
                <w:lang w:eastAsia="ru-RU"/>
              </w:rPr>
              <w:t>а</w:t>
            </w:r>
            <w:r w:rsidRPr="001B39E8">
              <w:rPr>
                <w:rFonts w:ascii="Times New Roman" w:eastAsia="Times New Roman" w:hAnsi="Times New Roman" w:cs="Times New Roman"/>
                <w:b/>
                <w:sz w:val="28"/>
                <w:szCs w:val="28"/>
                <w:lang w:eastAsia="ru-RU"/>
              </w:rPr>
              <w:t xml:space="preserve">: </w:t>
            </w:r>
            <w:r w:rsidRPr="001B39E8">
              <w:rPr>
                <w:rFonts w:ascii="Times New Roman" w:eastAsia="Times New Roman" w:hAnsi="Times New Roman" w:cs="Times New Roman"/>
                <w:sz w:val="28"/>
                <w:szCs w:val="28"/>
                <w:lang w:eastAsia="ru-RU"/>
              </w:rPr>
              <w:t xml:space="preserve">Ольга Александровна </w:t>
            </w:r>
            <w:proofErr w:type="spellStart"/>
            <w:r w:rsidRPr="001B39E8">
              <w:rPr>
                <w:rFonts w:ascii="Times New Roman" w:eastAsia="Times New Roman" w:hAnsi="Times New Roman" w:cs="Times New Roman"/>
                <w:sz w:val="28"/>
                <w:szCs w:val="28"/>
                <w:lang w:eastAsia="ru-RU"/>
              </w:rPr>
              <w:t>Подолинская</w:t>
            </w:r>
            <w:proofErr w:type="spellEnd"/>
            <w:r w:rsidRPr="001B39E8">
              <w:rPr>
                <w:rFonts w:ascii="Times New Roman" w:eastAsia="Times New Roman" w:hAnsi="Times New Roman" w:cs="Times New Roman"/>
                <w:sz w:val="28"/>
                <w:szCs w:val="28"/>
                <w:lang w:eastAsia="ru-RU"/>
              </w:rPr>
              <w:t xml:space="preserve">, заместитель начальника управления – начальник отдела реализации социальных программ,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24</w:t>
            </w:r>
            <w:r>
              <w:rPr>
                <w:rFonts w:ascii="Times New Roman" w:eastAsia="Times New Roman" w:hAnsi="Times New Roman" w:cs="Times New Roman"/>
                <w:sz w:val="28"/>
                <w:szCs w:val="28"/>
                <w:lang w:eastAsia="ru-RU"/>
              </w:rPr>
              <w:t>,</w:t>
            </w:r>
            <w:r w:rsidRPr="001B39E8">
              <w:rPr>
                <w:rFonts w:ascii="Times New Roman" w:eastAsia="Times New Roman" w:hAnsi="Times New Roman" w:cs="Times New Roman"/>
                <w:sz w:val="28"/>
                <w:szCs w:val="28"/>
                <w:lang w:eastAsia="ru-RU"/>
              </w:rPr>
              <w:t xml:space="preserve"> </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w:t>
            </w:r>
            <w:r w:rsidRPr="001B39E8">
              <w:rPr>
                <w:rFonts w:ascii="Times New Roman" w:eastAsia="Times New Roman" w:hAnsi="Times New Roman" w:cs="Times New Roman"/>
                <w:sz w:val="28"/>
                <w:szCs w:val="28"/>
                <w:lang w:eastAsia="ru-RU"/>
              </w:rPr>
              <w:t xml:space="preserve"> (34668) 3-83-41</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Кристина Владимировна </w:t>
            </w:r>
            <w:proofErr w:type="spellStart"/>
            <w:r w:rsidRPr="001B39E8">
              <w:rPr>
                <w:rFonts w:ascii="Times New Roman" w:eastAsia="Times New Roman" w:hAnsi="Times New Roman" w:cs="Times New Roman"/>
                <w:sz w:val="28"/>
                <w:szCs w:val="28"/>
                <w:lang w:eastAsia="ru-RU"/>
              </w:rPr>
              <w:t>Эзенкина</w:t>
            </w:r>
            <w:proofErr w:type="spellEnd"/>
            <w:r w:rsidRPr="001B39E8">
              <w:rPr>
                <w:rFonts w:ascii="Times New Roman" w:eastAsia="Times New Roman" w:hAnsi="Times New Roman" w:cs="Times New Roman"/>
                <w:sz w:val="28"/>
                <w:szCs w:val="28"/>
                <w:lang w:eastAsia="ru-RU"/>
              </w:rPr>
              <w:t xml:space="preserve">, главный специалист отдела реализации социальных программ,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25</w:t>
            </w:r>
            <w:r>
              <w:rPr>
                <w:rFonts w:ascii="Times New Roman" w:eastAsia="Times New Roman" w:hAnsi="Times New Roman" w:cs="Times New Roman"/>
                <w:sz w:val="28"/>
                <w:szCs w:val="28"/>
                <w:lang w:eastAsia="ru-RU"/>
              </w:rPr>
              <w:t xml:space="preserve">, тел.: </w:t>
            </w:r>
            <w:r w:rsidRPr="001B39E8">
              <w:rPr>
                <w:rFonts w:ascii="Times New Roman" w:eastAsia="Times New Roman" w:hAnsi="Times New Roman" w:cs="Times New Roman"/>
                <w:sz w:val="28"/>
                <w:szCs w:val="28"/>
                <w:lang w:eastAsia="ru-RU"/>
              </w:rPr>
              <w:t>(34668) 3-76-68</w:t>
            </w:r>
          </w:p>
        </w:tc>
      </w:tr>
      <w:tr w:rsidR="00491A04" w:rsidRPr="001B39E8" w:rsidTr="00687386">
        <w:trPr>
          <w:trHeight w:val="1693"/>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12.</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г. Сургуту и </w:t>
            </w:r>
            <w:proofErr w:type="spellStart"/>
            <w:r w:rsidRPr="001B39E8">
              <w:rPr>
                <w:rFonts w:ascii="Times New Roman" w:eastAsia="Times New Roman" w:hAnsi="Times New Roman" w:cs="Times New Roman"/>
                <w:sz w:val="28"/>
                <w:szCs w:val="28"/>
                <w:lang w:eastAsia="ru-RU"/>
              </w:rPr>
              <w:t>Сургутскому</w:t>
            </w:r>
            <w:proofErr w:type="spellEnd"/>
            <w:r w:rsidRPr="001B39E8">
              <w:rPr>
                <w:rFonts w:ascii="Times New Roman" w:eastAsia="Times New Roman" w:hAnsi="Times New Roman" w:cs="Times New Roman"/>
                <w:sz w:val="28"/>
                <w:szCs w:val="28"/>
                <w:lang w:eastAsia="ru-RU"/>
              </w:rPr>
              <w:t xml:space="preserve"> району</w:t>
            </w:r>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628400, Ханты-Мансийский автономный округ – Югра Тюменской области, г. Сургут, пр. Мира, д. 44/2.</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Ответственные лица</w:t>
            </w:r>
            <w:r w:rsidRPr="001B39E8">
              <w:rPr>
                <w:rFonts w:ascii="Times New Roman" w:eastAsia="Times New Roman" w:hAnsi="Times New Roman" w:cs="Times New Roman"/>
                <w:b/>
                <w:sz w:val="28"/>
                <w:szCs w:val="28"/>
                <w:lang w:eastAsia="ru-RU"/>
              </w:rPr>
              <w:t xml:space="preserve">: </w:t>
            </w:r>
            <w:r w:rsidRPr="001B39E8">
              <w:rPr>
                <w:rFonts w:ascii="Times New Roman" w:eastAsia="Times New Roman" w:hAnsi="Times New Roman" w:cs="Times New Roman"/>
                <w:sz w:val="28"/>
                <w:szCs w:val="28"/>
                <w:lang w:eastAsia="ru-RU"/>
              </w:rPr>
              <w:t xml:space="preserve">Ларина Татьяна Викторовна, консультант отдела </w:t>
            </w:r>
            <w:r w:rsidRPr="001B39E8">
              <w:rPr>
                <w:rFonts w:ascii="Times New Roman" w:eastAsia="Times New Roman" w:hAnsi="Times New Roman" w:cs="Times New Roman"/>
                <w:sz w:val="28"/>
                <w:szCs w:val="28"/>
                <w:lang w:eastAsia="ru-RU"/>
              </w:rPr>
              <w:lastRenderedPageBreak/>
              <w:t>реализации социальных программ</w:t>
            </w:r>
            <w:r>
              <w:rPr>
                <w:rFonts w:ascii="Times New Roman" w:eastAsia="Times New Roman" w:hAnsi="Times New Roman" w:cs="Times New Roman"/>
                <w:sz w:val="28"/>
                <w:szCs w:val="28"/>
                <w:lang w:eastAsia="ru-RU"/>
              </w:rPr>
              <w:t xml:space="preserve">, тел.: </w:t>
            </w:r>
            <w:r w:rsidRPr="001B39E8">
              <w:rPr>
                <w:rFonts w:ascii="Times New Roman" w:eastAsia="Times New Roman" w:hAnsi="Times New Roman" w:cs="Times New Roman"/>
                <w:sz w:val="28"/>
                <w:szCs w:val="28"/>
                <w:lang w:eastAsia="ru-RU"/>
              </w:rPr>
              <w:t>(3462)</w:t>
            </w:r>
            <w:r w:rsidRPr="001B39E8">
              <w:rPr>
                <w:rFonts w:ascii="Times New Roman" w:eastAsia="Times New Roman" w:hAnsi="Times New Roman" w:cs="Times New Roman"/>
                <w:b/>
                <w:sz w:val="28"/>
                <w:szCs w:val="28"/>
                <w:lang w:eastAsia="ru-RU"/>
              </w:rPr>
              <w:t xml:space="preserve"> </w:t>
            </w:r>
            <w:r w:rsidRPr="001B39E8">
              <w:rPr>
                <w:rFonts w:ascii="Times New Roman" w:eastAsia="Times New Roman" w:hAnsi="Times New Roman" w:cs="Times New Roman"/>
                <w:sz w:val="28"/>
                <w:szCs w:val="28"/>
                <w:lang w:eastAsia="ru-RU"/>
              </w:rPr>
              <w:t>52-98-39.</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B39E8">
              <w:rPr>
                <w:rFonts w:ascii="Times New Roman" w:eastAsia="Times New Roman" w:hAnsi="Times New Roman" w:cs="Times New Roman"/>
                <w:sz w:val="28"/>
                <w:szCs w:val="28"/>
                <w:lang w:eastAsia="ru-RU"/>
              </w:rPr>
              <w:t>Шаронова Юлия Викторовна, главный специалист отдела</w:t>
            </w:r>
            <w:r>
              <w:rPr>
                <w:rFonts w:ascii="Times New Roman" w:eastAsia="Times New Roman" w:hAnsi="Times New Roman" w:cs="Times New Roman"/>
                <w:sz w:val="28"/>
                <w:szCs w:val="28"/>
                <w:lang w:eastAsia="ru-RU"/>
              </w:rPr>
              <w:t xml:space="preserve"> реализации социальных программ, тел.: </w:t>
            </w:r>
            <w:r w:rsidRPr="001B39E8">
              <w:rPr>
                <w:rFonts w:ascii="Times New Roman" w:eastAsia="Times New Roman" w:hAnsi="Times New Roman" w:cs="Times New Roman"/>
                <w:sz w:val="28"/>
                <w:szCs w:val="28"/>
                <w:lang w:eastAsia="ru-RU"/>
              </w:rPr>
              <w:t>(3462) 52-98-33</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lastRenderedPageBreak/>
              <w:t>13.</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г. </w:t>
            </w:r>
            <w:proofErr w:type="spellStart"/>
            <w:r w:rsidRPr="001B39E8">
              <w:rPr>
                <w:rFonts w:ascii="Times New Roman" w:eastAsia="Times New Roman" w:hAnsi="Times New Roman" w:cs="Times New Roman"/>
                <w:sz w:val="28"/>
                <w:szCs w:val="28"/>
                <w:lang w:eastAsia="ru-RU"/>
              </w:rPr>
              <w:t>Ураю</w:t>
            </w:r>
            <w:proofErr w:type="spellEnd"/>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 xml:space="preserve">Адрес: </w:t>
            </w:r>
            <w:r w:rsidRPr="001B39E8">
              <w:rPr>
                <w:rFonts w:ascii="Times New Roman" w:eastAsia="Times New Roman" w:hAnsi="Times New Roman" w:cs="Times New Roman"/>
                <w:sz w:val="28"/>
                <w:szCs w:val="28"/>
                <w:lang w:eastAsia="ru-RU"/>
              </w:rPr>
              <w:t xml:space="preserve">628285, Ханты-Мансийский автономный округ – Югра Тюменской области, г. </w:t>
            </w:r>
            <w:proofErr w:type="spellStart"/>
            <w:r w:rsidRPr="001B39E8">
              <w:rPr>
                <w:rFonts w:ascii="Times New Roman" w:eastAsia="Times New Roman" w:hAnsi="Times New Roman" w:cs="Times New Roman"/>
                <w:sz w:val="28"/>
                <w:szCs w:val="28"/>
                <w:lang w:eastAsia="ru-RU"/>
              </w:rPr>
              <w:t>Урай</w:t>
            </w:r>
            <w:proofErr w:type="spellEnd"/>
            <w:r w:rsidRPr="001B39E8">
              <w:rPr>
                <w:rFonts w:ascii="Times New Roman" w:eastAsia="Times New Roman" w:hAnsi="Times New Roman" w:cs="Times New Roman"/>
                <w:sz w:val="28"/>
                <w:szCs w:val="28"/>
                <w:lang w:eastAsia="ru-RU"/>
              </w:rPr>
              <w:t xml:space="preserve">, 2 </w:t>
            </w:r>
            <w:proofErr w:type="spellStart"/>
            <w:r w:rsidRPr="001B39E8">
              <w:rPr>
                <w:rFonts w:ascii="Times New Roman" w:eastAsia="Times New Roman" w:hAnsi="Times New Roman" w:cs="Times New Roman"/>
                <w:sz w:val="28"/>
                <w:szCs w:val="28"/>
                <w:lang w:eastAsia="ru-RU"/>
              </w:rPr>
              <w:t>мкр</w:t>
            </w:r>
            <w:proofErr w:type="spellEnd"/>
            <w:r w:rsidRPr="001B39E8">
              <w:rPr>
                <w:rFonts w:ascii="Times New Roman" w:eastAsia="Times New Roman" w:hAnsi="Times New Roman" w:cs="Times New Roman"/>
                <w:sz w:val="28"/>
                <w:szCs w:val="28"/>
                <w:lang w:eastAsia="ru-RU"/>
              </w:rPr>
              <w:t xml:space="preserve">., д. 24,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312.</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 xml:space="preserve">Ответственное лицо: </w:t>
            </w:r>
            <w:proofErr w:type="spellStart"/>
            <w:r w:rsidRPr="001B39E8">
              <w:rPr>
                <w:rFonts w:ascii="Times New Roman" w:eastAsia="Times New Roman" w:hAnsi="Times New Roman" w:cs="Times New Roman"/>
                <w:sz w:val="28"/>
                <w:szCs w:val="28"/>
                <w:lang w:eastAsia="ru-RU"/>
              </w:rPr>
              <w:t>Нигматулина</w:t>
            </w:r>
            <w:proofErr w:type="spellEnd"/>
            <w:r w:rsidRPr="001B39E8">
              <w:rPr>
                <w:rFonts w:ascii="Times New Roman" w:eastAsia="Times New Roman" w:hAnsi="Times New Roman" w:cs="Times New Roman"/>
                <w:sz w:val="28"/>
                <w:szCs w:val="28"/>
                <w:lang w:eastAsia="ru-RU"/>
              </w:rPr>
              <w:t xml:space="preserve"> Елена Ивановна, заместитель начальника управления – начальник отдела реализации социальных программ</w:t>
            </w:r>
            <w:r>
              <w:rPr>
                <w:rFonts w:ascii="Times New Roman" w:eastAsia="Times New Roman" w:hAnsi="Times New Roman" w:cs="Times New Roman"/>
                <w:sz w:val="28"/>
                <w:szCs w:val="28"/>
                <w:lang w:eastAsia="ru-RU"/>
              </w:rPr>
              <w:t xml:space="preserve">, тел.: </w:t>
            </w:r>
            <w:r w:rsidRPr="001B39E8">
              <w:rPr>
                <w:rFonts w:ascii="Times New Roman" w:eastAsia="Times New Roman" w:hAnsi="Times New Roman" w:cs="Times New Roman"/>
                <w:sz w:val="28"/>
                <w:szCs w:val="28"/>
                <w:lang w:eastAsia="ru-RU"/>
              </w:rPr>
              <w:t>(34676) 3-42-26, 8-908-89-65-173</w:t>
            </w:r>
          </w:p>
        </w:tc>
      </w:tr>
      <w:tr w:rsidR="00491A04" w:rsidRPr="001B39E8" w:rsidTr="00687386">
        <w:trPr>
          <w:trHeight w:val="20"/>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14.</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 xml:space="preserve">Управление социальной защиты населения по г. </w:t>
            </w:r>
            <w:proofErr w:type="spellStart"/>
            <w:r w:rsidRPr="001B39E8">
              <w:rPr>
                <w:rFonts w:ascii="Times New Roman" w:eastAsia="Times New Roman" w:hAnsi="Times New Roman" w:cs="Times New Roman"/>
                <w:sz w:val="28"/>
                <w:szCs w:val="28"/>
                <w:lang w:eastAsia="ru-RU"/>
              </w:rPr>
              <w:t>Югорску</w:t>
            </w:r>
            <w:proofErr w:type="spellEnd"/>
            <w:r w:rsidRPr="001B39E8">
              <w:rPr>
                <w:rFonts w:ascii="Times New Roman" w:eastAsia="Times New Roman" w:hAnsi="Times New Roman" w:cs="Times New Roman"/>
                <w:sz w:val="28"/>
                <w:szCs w:val="28"/>
                <w:lang w:eastAsia="ru-RU"/>
              </w:rPr>
              <w:t xml:space="preserve"> и Советскому району</w:t>
            </w:r>
          </w:p>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628263, Ханты-Мансийский автономный округ – Югра Тюменской области, г. </w:t>
            </w:r>
            <w:proofErr w:type="spellStart"/>
            <w:r w:rsidRPr="001B39E8">
              <w:rPr>
                <w:rFonts w:ascii="Times New Roman" w:eastAsia="Times New Roman" w:hAnsi="Times New Roman" w:cs="Times New Roman"/>
                <w:sz w:val="28"/>
                <w:szCs w:val="28"/>
                <w:lang w:eastAsia="ru-RU"/>
              </w:rPr>
              <w:t>Югорск</w:t>
            </w:r>
            <w:proofErr w:type="spellEnd"/>
            <w:r w:rsidRPr="001B39E8">
              <w:rPr>
                <w:rFonts w:ascii="Times New Roman" w:eastAsia="Times New Roman" w:hAnsi="Times New Roman" w:cs="Times New Roman"/>
                <w:sz w:val="28"/>
                <w:szCs w:val="28"/>
                <w:lang w:eastAsia="ru-RU"/>
              </w:rPr>
              <w:t xml:space="preserve">, ул. Толстого, д. 8,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7.</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b/>
                <w:sz w:val="28"/>
                <w:szCs w:val="28"/>
                <w:highlight w:val="yellow"/>
                <w:lang w:eastAsia="ru-RU"/>
              </w:rPr>
            </w:pPr>
            <w:r w:rsidRPr="001B39E8">
              <w:rPr>
                <w:rFonts w:ascii="Times New Roman" w:eastAsia="Times New Roman" w:hAnsi="Times New Roman" w:cs="Times New Roman"/>
                <w:b/>
                <w:sz w:val="28"/>
                <w:szCs w:val="28"/>
                <w:lang w:eastAsia="ru-RU"/>
              </w:rPr>
              <w:t>Ответственное лицо:</w:t>
            </w:r>
            <w:r>
              <w:rPr>
                <w:rFonts w:ascii="Times New Roman" w:eastAsia="Times New Roman" w:hAnsi="Times New Roman" w:cs="Times New Roman"/>
                <w:sz w:val="28"/>
                <w:szCs w:val="28"/>
                <w:lang w:eastAsia="ru-RU"/>
              </w:rPr>
              <w:t xml:space="preserve"> Алексеенко Нонна Владиславовна, </w:t>
            </w:r>
            <w:r>
              <w:rPr>
                <w:rFonts w:ascii="Times New Roman" w:hAnsi="Times New Roman" w:cs="Times New Roman"/>
                <w:sz w:val="28"/>
                <w:szCs w:val="28"/>
              </w:rPr>
              <w:t>главный специалист отдела реализации социальных программ, тел.:</w:t>
            </w:r>
            <w:r w:rsidRPr="001B39E8">
              <w:rPr>
                <w:rFonts w:ascii="Times New Roman" w:eastAsia="Times New Roman" w:hAnsi="Times New Roman" w:cs="Times New Roman"/>
                <w:sz w:val="28"/>
                <w:szCs w:val="28"/>
                <w:lang w:eastAsia="ru-RU"/>
              </w:rPr>
              <w:t xml:space="preserve"> (34675) 7-54-20</w:t>
            </w:r>
          </w:p>
        </w:tc>
      </w:tr>
      <w:tr w:rsidR="00491A04" w:rsidRPr="001B39E8" w:rsidTr="00687386">
        <w:trPr>
          <w:trHeight w:val="1122"/>
        </w:trPr>
        <w:tc>
          <w:tcPr>
            <w:tcW w:w="568"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ind w:right="-297"/>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15.</w:t>
            </w:r>
          </w:p>
        </w:tc>
        <w:tc>
          <w:tcPr>
            <w:tcW w:w="3969"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sz w:val="28"/>
                <w:szCs w:val="28"/>
                <w:lang w:eastAsia="ru-RU"/>
              </w:rPr>
              <w:t>Управление социальной защиты населения по г. Ханты-Мансийску и Ханты-Мансийскому району</w:t>
            </w:r>
          </w:p>
        </w:tc>
        <w:tc>
          <w:tcPr>
            <w:tcW w:w="5387" w:type="dxa"/>
            <w:tcBorders>
              <w:top w:val="single" w:sz="4" w:space="0" w:color="auto"/>
              <w:left w:val="single" w:sz="4" w:space="0" w:color="auto"/>
              <w:bottom w:val="single" w:sz="4" w:space="0" w:color="auto"/>
              <w:right w:val="single" w:sz="4" w:space="0" w:color="auto"/>
            </w:tcBorders>
          </w:tcPr>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9E8">
              <w:rPr>
                <w:rFonts w:ascii="Times New Roman" w:eastAsia="Times New Roman" w:hAnsi="Times New Roman" w:cs="Times New Roman"/>
                <w:b/>
                <w:sz w:val="28"/>
                <w:szCs w:val="28"/>
                <w:lang w:eastAsia="ru-RU"/>
              </w:rPr>
              <w:t>Адрес:</w:t>
            </w:r>
            <w:r w:rsidRPr="001B39E8">
              <w:rPr>
                <w:rFonts w:ascii="Times New Roman" w:eastAsia="Times New Roman" w:hAnsi="Times New Roman" w:cs="Times New Roman"/>
                <w:sz w:val="28"/>
                <w:szCs w:val="28"/>
                <w:lang w:eastAsia="ru-RU"/>
              </w:rPr>
              <w:t xml:space="preserve"> 628001, Ханты-Мансийский автономный округ – Югра Тюменской области, г. Ханты-Мансийск, ул. Барабинская, д. 18, </w:t>
            </w:r>
            <w:proofErr w:type="spellStart"/>
            <w:r w:rsidRPr="001B39E8">
              <w:rPr>
                <w:rFonts w:ascii="Times New Roman" w:eastAsia="Times New Roman" w:hAnsi="Times New Roman" w:cs="Times New Roman"/>
                <w:sz w:val="28"/>
                <w:szCs w:val="28"/>
                <w:lang w:eastAsia="ru-RU"/>
              </w:rPr>
              <w:t>каб</w:t>
            </w:r>
            <w:proofErr w:type="spellEnd"/>
            <w:r w:rsidRPr="001B39E8">
              <w:rPr>
                <w:rFonts w:ascii="Times New Roman" w:eastAsia="Times New Roman" w:hAnsi="Times New Roman" w:cs="Times New Roman"/>
                <w:sz w:val="28"/>
                <w:szCs w:val="28"/>
                <w:lang w:eastAsia="ru-RU"/>
              </w:rPr>
              <w:t>. 304.</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Ответственные</w:t>
            </w:r>
            <w:r w:rsidRPr="001B39E8">
              <w:rPr>
                <w:rFonts w:ascii="Times New Roman" w:eastAsia="Times New Roman" w:hAnsi="Times New Roman" w:cs="Times New Roman"/>
                <w:b/>
                <w:sz w:val="28"/>
                <w:szCs w:val="28"/>
                <w:lang w:eastAsia="ru-RU"/>
              </w:rPr>
              <w:t xml:space="preserve"> лиц</w:t>
            </w:r>
            <w:r>
              <w:rPr>
                <w:rFonts w:ascii="Times New Roman" w:eastAsia="Times New Roman" w:hAnsi="Times New Roman" w:cs="Times New Roman"/>
                <w:b/>
                <w:sz w:val="28"/>
                <w:szCs w:val="28"/>
                <w:lang w:eastAsia="ru-RU"/>
              </w:rPr>
              <w:t>а</w:t>
            </w:r>
            <w:r w:rsidRPr="001B39E8">
              <w:rPr>
                <w:rFonts w:ascii="Times New Roman" w:eastAsia="Times New Roman" w:hAnsi="Times New Roman" w:cs="Times New Roman"/>
                <w:b/>
                <w:sz w:val="28"/>
                <w:szCs w:val="28"/>
                <w:lang w:eastAsia="ru-RU"/>
              </w:rPr>
              <w:t>:</w:t>
            </w:r>
            <w:r w:rsidRPr="001B39E8">
              <w:rPr>
                <w:rFonts w:ascii="Times New Roman" w:eastAsia="Times New Roman" w:hAnsi="Times New Roman" w:cs="Times New Roman"/>
                <w:sz w:val="28"/>
                <w:szCs w:val="28"/>
                <w:lang w:eastAsia="ru-RU"/>
              </w:rPr>
              <w:t xml:space="preserve"> </w:t>
            </w:r>
            <w:proofErr w:type="spellStart"/>
            <w:r w:rsidRPr="001B39E8">
              <w:rPr>
                <w:rFonts w:ascii="Times New Roman" w:eastAsia="Times New Roman" w:hAnsi="Times New Roman" w:cs="Times New Roman"/>
                <w:sz w:val="28"/>
                <w:szCs w:val="28"/>
                <w:lang w:eastAsia="ru-RU"/>
              </w:rPr>
              <w:t>Городничева</w:t>
            </w:r>
            <w:proofErr w:type="spellEnd"/>
            <w:r w:rsidRPr="001B39E8">
              <w:rPr>
                <w:rFonts w:ascii="Times New Roman" w:eastAsia="Times New Roman" w:hAnsi="Times New Roman" w:cs="Times New Roman"/>
                <w:sz w:val="28"/>
                <w:szCs w:val="28"/>
                <w:lang w:eastAsia="ru-RU"/>
              </w:rPr>
              <w:t xml:space="preserve"> Наталья Валерьевна, главный специалист отдела реализации социальных программ</w:t>
            </w:r>
            <w:r>
              <w:rPr>
                <w:rFonts w:ascii="Times New Roman" w:eastAsia="Times New Roman" w:hAnsi="Times New Roman" w:cs="Times New Roman"/>
                <w:sz w:val="28"/>
                <w:szCs w:val="28"/>
                <w:lang w:eastAsia="ru-RU"/>
              </w:rPr>
              <w:t xml:space="preserve">, тел.: </w:t>
            </w:r>
            <w:r w:rsidRPr="001B39E8">
              <w:rPr>
                <w:rFonts w:ascii="Times New Roman" w:eastAsia="Times New Roman" w:hAnsi="Times New Roman" w:cs="Times New Roman"/>
                <w:sz w:val="28"/>
                <w:szCs w:val="28"/>
                <w:lang w:eastAsia="ru-RU"/>
              </w:rPr>
              <w:t>(3467) 35-96-19.</w:t>
            </w:r>
          </w:p>
          <w:p w:rsidR="00491A04" w:rsidRPr="001B39E8" w:rsidRDefault="00491A04" w:rsidP="0068738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1B39E8">
              <w:rPr>
                <w:rFonts w:ascii="Times New Roman" w:eastAsia="Times New Roman" w:hAnsi="Times New Roman" w:cs="Times New Roman"/>
                <w:sz w:val="28"/>
                <w:szCs w:val="28"/>
                <w:lang w:eastAsia="ru-RU"/>
              </w:rPr>
              <w:t>Слячкус</w:t>
            </w:r>
            <w:proofErr w:type="spellEnd"/>
            <w:r w:rsidRPr="001B39E8">
              <w:rPr>
                <w:rFonts w:ascii="Times New Roman" w:eastAsia="Times New Roman" w:hAnsi="Times New Roman" w:cs="Times New Roman"/>
                <w:sz w:val="28"/>
                <w:szCs w:val="28"/>
                <w:lang w:eastAsia="ru-RU"/>
              </w:rPr>
              <w:t xml:space="preserve"> Лариса Юрьевна, заместитель начальника управления – начальник отдела реализации социальных программ</w:t>
            </w:r>
            <w:r>
              <w:rPr>
                <w:rFonts w:ascii="Times New Roman" w:eastAsia="Times New Roman" w:hAnsi="Times New Roman" w:cs="Times New Roman"/>
                <w:sz w:val="28"/>
                <w:szCs w:val="28"/>
                <w:lang w:eastAsia="ru-RU"/>
              </w:rPr>
              <w:t xml:space="preserve">, тел.: </w:t>
            </w:r>
            <w:r w:rsidRPr="001B39E8">
              <w:rPr>
                <w:rFonts w:ascii="Times New Roman" w:eastAsia="Times New Roman" w:hAnsi="Times New Roman" w:cs="Times New Roman"/>
                <w:sz w:val="28"/>
                <w:szCs w:val="28"/>
                <w:lang w:eastAsia="ru-RU"/>
              </w:rPr>
              <w:t>(3467)33-84-16</w:t>
            </w:r>
          </w:p>
        </w:tc>
      </w:tr>
    </w:tbl>
    <w:p w:rsidR="00491A04" w:rsidRPr="00C56EEA" w:rsidRDefault="00491A04" w:rsidP="00491A04">
      <w:pPr>
        <w:autoSpaceDE w:val="0"/>
        <w:autoSpaceDN w:val="0"/>
        <w:adjustRightInd w:val="0"/>
        <w:spacing w:after="0" w:line="240" w:lineRule="auto"/>
        <w:jc w:val="right"/>
        <w:outlineLvl w:val="0"/>
        <w:rPr>
          <w:rFonts w:ascii="Times New Roman" w:hAnsi="Times New Roman" w:cs="Times New Roman"/>
          <w:iCs/>
          <w:sz w:val="24"/>
          <w:szCs w:val="24"/>
        </w:rPr>
      </w:pPr>
    </w:p>
    <w:p w:rsidR="00491A04" w:rsidRPr="00C56EEA" w:rsidRDefault="00491A04" w:rsidP="00491A04">
      <w:pPr>
        <w:autoSpaceDE w:val="0"/>
        <w:autoSpaceDN w:val="0"/>
        <w:adjustRightInd w:val="0"/>
        <w:spacing w:after="0" w:line="240" w:lineRule="auto"/>
        <w:jc w:val="right"/>
        <w:outlineLvl w:val="0"/>
        <w:rPr>
          <w:rFonts w:ascii="Times New Roman" w:hAnsi="Times New Roman" w:cs="Times New Roman"/>
          <w:iCs/>
          <w:sz w:val="24"/>
          <w:szCs w:val="24"/>
        </w:rPr>
      </w:pPr>
    </w:p>
    <w:p w:rsidR="00491A04" w:rsidRPr="00C56EEA" w:rsidRDefault="00491A04" w:rsidP="00491A04">
      <w:pPr>
        <w:autoSpaceDE w:val="0"/>
        <w:autoSpaceDN w:val="0"/>
        <w:adjustRightInd w:val="0"/>
        <w:spacing w:after="0" w:line="240" w:lineRule="auto"/>
        <w:jc w:val="right"/>
        <w:outlineLvl w:val="0"/>
        <w:rPr>
          <w:rFonts w:ascii="Times New Roman" w:hAnsi="Times New Roman" w:cs="Times New Roman"/>
          <w:iCs/>
          <w:sz w:val="24"/>
          <w:szCs w:val="24"/>
        </w:rPr>
      </w:pPr>
    </w:p>
    <w:p w:rsidR="00491A04" w:rsidRPr="00C56EEA" w:rsidRDefault="00491A04" w:rsidP="00491A04">
      <w:pPr>
        <w:autoSpaceDE w:val="0"/>
        <w:autoSpaceDN w:val="0"/>
        <w:adjustRightInd w:val="0"/>
        <w:spacing w:after="0" w:line="240" w:lineRule="auto"/>
        <w:jc w:val="right"/>
        <w:outlineLvl w:val="0"/>
        <w:rPr>
          <w:rFonts w:ascii="Times New Roman" w:hAnsi="Times New Roman" w:cs="Times New Roman"/>
          <w:iCs/>
          <w:sz w:val="24"/>
          <w:szCs w:val="24"/>
        </w:rPr>
      </w:pPr>
    </w:p>
    <w:p w:rsidR="00491A04" w:rsidRPr="00C56EEA" w:rsidRDefault="00491A04" w:rsidP="00491A04">
      <w:pPr>
        <w:autoSpaceDE w:val="0"/>
        <w:autoSpaceDN w:val="0"/>
        <w:adjustRightInd w:val="0"/>
        <w:spacing w:after="0" w:line="240" w:lineRule="auto"/>
        <w:jc w:val="right"/>
        <w:outlineLvl w:val="0"/>
        <w:rPr>
          <w:rFonts w:ascii="Times New Roman" w:hAnsi="Times New Roman" w:cs="Times New Roman"/>
          <w:iCs/>
          <w:sz w:val="24"/>
          <w:szCs w:val="24"/>
        </w:rPr>
      </w:pPr>
    </w:p>
    <w:p w:rsidR="00491A04" w:rsidRDefault="00491A04"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8C0CC5" w:rsidRDefault="008C0CC5" w:rsidP="005C2753">
      <w:pPr>
        <w:autoSpaceDE w:val="0"/>
        <w:autoSpaceDN w:val="0"/>
        <w:adjustRightInd w:val="0"/>
        <w:spacing w:after="0" w:line="240" w:lineRule="auto"/>
        <w:jc w:val="right"/>
        <w:outlineLvl w:val="0"/>
        <w:rPr>
          <w:rFonts w:ascii="Times New Roman" w:hAnsi="Times New Roman" w:cs="Times New Roman"/>
          <w:iCs/>
          <w:sz w:val="24"/>
          <w:szCs w:val="24"/>
        </w:rPr>
      </w:pPr>
    </w:p>
    <w:p w:rsidR="008C0CC5" w:rsidRDefault="008C0CC5" w:rsidP="005C2753">
      <w:pPr>
        <w:autoSpaceDE w:val="0"/>
        <w:autoSpaceDN w:val="0"/>
        <w:adjustRightInd w:val="0"/>
        <w:spacing w:after="0" w:line="240" w:lineRule="auto"/>
        <w:jc w:val="right"/>
        <w:outlineLvl w:val="0"/>
        <w:rPr>
          <w:rFonts w:ascii="Times New Roman" w:hAnsi="Times New Roman" w:cs="Times New Roman"/>
          <w:iCs/>
          <w:sz w:val="24"/>
          <w:szCs w:val="24"/>
        </w:rPr>
      </w:pPr>
    </w:p>
    <w:p w:rsidR="008C0CC5" w:rsidRDefault="008C0CC5" w:rsidP="005C2753">
      <w:pPr>
        <w:autoSpaceDE w:val="0"/>
        <w:autoSpaceDN w:val="0"/>
        <w:adjustRightInd w:val="0"/>
        <w:spacing w:after="0" w:line="240" w:lineRule="auto"/>
        <w:jc w:val="right"/>
        <w:outlineLvl w:val="0"/>
        <w:rPr>
          <w:rFonts w:ascii="Times New Roman" w:hAnsi="Times New Roman" w:cs="Times New Roman"/>
          <w:iCs/>
          <w:sz w:val="24"/>
          <w:szCs w:val="24"/>
        </w:rPr>
      </w:pPr>
    </w:p>
    <w:p w:rsidR="005C2753" w:rsidRPr="00FD731F" w:rsidRDefault="008C0CC5" w:rsidP="005C2753">
      <w:pPr>
        <w:autoSpaceDE w:val="0"/>
        <w:autoSpaceDN w:val="0"/>
        <w:adjustRightInd w:val="0"/>
        <w:spacing w:after="0" w:line="240" w:lineRule="auto"/>
        <w:jc w:val="right"/>
        <w:outlineLvl w:val="0"/>
        <w:rPr>
          <w:rFonts w:ascii="Times New Roman" w:hAnsi="Times New Roman" w:cs="Times New Roman"/>
          <w:iCs/>
          <w:sz w:val="24"/>
          <w:szCs w:val="24"/>
        </w:rPr>
      </w:pPr>
      <w:r>
        <w:rPr>
          <w:rFonts w:ascii="Times New Roman" w:hAnsi="Times New Roman" w:cs="Times New Roman"/>
          <w:iCs/>
          <w:sz w:val="24"/>
          <w:szCs w:val="24"/>
        </w:rPr>
        <w:lastRenderedPageBreak/>
        <w:t>Приложение 3</w:t>
      </w:r>
    </w:p>
    <w:p w:rsidR="005C2753" w:rsidRPr="00883E0A" w:rsidRDefault="005C2753" w:rsidP="005C2753">
      <w:pPr>
        <w:autoSpaceDE w:val="0"/>
        <w:autoSpaceDN w:val="0"/>
        <w:adjustRightInd w:val="0"/>
        <w:spacing w:after="0" w:line="240" w:lineRule="auto"/>
        <w:jc w:val="right"/>
        <w:rPr>
          <w:rFonts w:ascii="Times New Roman" w:hAnsi="Times New Roman" w:cs="Times New Roman"/>
          <w:i/>
          <w:iCs/>
          <w:sz w:val="28"/>
          <w:szCs w:val="28"/>
        </w:rPr>
      </w:pPr>
    </w:p>
    <w:p w:rsidR="005C2753" w:rsidRPr="008C0CC5" w:rsidRDefault="005C2753" w:rsidP="008C0CC5">
      <w:pPr>
        <w:autoSpaceDE w:val="0"/>
        <w:autoSpaceDN w:val="0"/>
        <w:adjustRightInd w:val="0"/>
        <w:spacing w:after="0" w:line="240" w:lineRule="auto"/>
        <w:jc w:val="right"/>
        <w:rPr>
          <w:rFonts w:ascii="Times New Roman" w:hAnsi="Times New Roman" w:cs="Times New Roman"/>
          <w:sz w:val="28"/>
          <w:szCs w:val="28"/>
        </w:rPr>
      </w:pPr>
      <w:r w:rsidRPr="00883E0A">
        <w:rPr>
          <w:rFonts w:ascii="Times New Roman" w:hAnsi="Times New Roman" w:cs="Times New Roman"/>
        </w:rPr>
        <w:t xml:space="preserve">                                                     </w:t>
      </w:r>
      <w:r w:rsidRPr="008C0CC5">
        <w:rPr>
          <w:rFonts w:ascii="Times New Roman" w:hAnsi="Times New Roman" w:cs="Times New Roman"/>
          <w:sz w:val="28"/>
          <w:szCs w:val="28"/>
        </w:rPr>
        <w:t>Директору Департамента</w:t>
      </w:r>
    </w:p>
    <w:p w:rsidR="005C2753" w:rsidRPr="008C0CC5" w:rsidRDefault="005C2753" w:rsidP="008C0CC5">
      <w:pPr>
        <w:autoSpaceDE w:val="0"/>
        <w:autoSpaceDN w:val="0"/>
        <w:adjustRightInd w:val="0"/>
        <w:spacing w:after="0" w:line="240" w:lineRule="auto"/>
        <w:jc w:val="right"/>
        <w:rPr>
          <w:rFonts w:ascii="Times New Roman" w:hAnsi="Times New Roman" w:cs="Times New Roman"/>
          <w:sz w:val="28"/>
          <w:szCs w:val="28"/>
        </w:rPr>
      </w:pPr>
      <w:r w:rsidRPr="008C0CC5">
        <w:rPr>
          <w:rFonts w:ascii="Times New Roman" w:hAnsi="Times New Roman" w:cs="Times New Roman"/>
          <w:sz w:val="28"/>
          <w:szCs w:val="28"/>
        </w:rPr>
        <w:t xml:space="preserve">                                                       социального развития</w:t>
      </w:r>
    </w:p>
    <w:p w:rsidR="005C2753" w:rsidRPr="008C0CC5" w:rsidRDefault="005C2753" w:rsidP="008C0CC5">
      <w:pPr>
        <w:autoSpaceDE w:val="0"/>
        <w:autoSpaceDN w:val="0"/>
        <w:adjustRightInd w:val="0"/>
        <w:spacing w:after="0" w:line="240" w:lineRule="auto"/>
        <w:jc w:val="right"/>
        <w:rPr>
          <w:rFonts w:ascii="Times New Roman" w:hAnsi="Times New Roman" w:cs="Times New Roman"/>
          <w:sz w:val="28"/>
          <w:szCs w:val="28"/>
        </w:rPr>
      </w:pPr>
      <w:r w:rsidRPr="008C0CC5">
        <w:rPr>
          <w:rFonts w:ascii="Times New Roman" w:hAnsi="Times New Roman" w:cs="Times New Roman"/>
          <w:sz w:val="28"/>
          <w:szCs w:val="28"/>
        </w:rPr>
        <w:t xml:space="preserve">                                                          Ханты-Мансийского</w:t>
      </w:r>
    </w:p>
    <w:p w:rsidR="005C2753" w:rsidRPr="008C0CC5" w:rsidRDefault="005C2753" w:rsidP="008C0CC5">
      <w:pPr>
        <w:autoSpaceDE w:val="0"/>
        <w:autoSpaceDN w:val="0"/>
        <w:adjustRightInd w:val="0"/>
        <w:spacing w:after="0" w:line="240" w:lineRule="auto"/>
        <w:jc w:val="right"/>
        <w:rPr>
          <w:rFonts w:ascii="Times New Roman" w:hAnsi="Times New Roman" w:cs="Times New Roman"/>
          <w:sz w:val="28"/>
          <w:szCs w:val="28"/>
        </w:rPr>
      </w:pPr>
      <w:r w:rsidRPr="008C0CC5">
        <w:rPr>
          <w:rFonts w:ascii="Times New Roman" w:hAnsi="Times New Roman" w:cs="Times New Roman"/>
          <w:sz w:val="28"/>
          <w:szCs w:val="28"/>
        </w:rPr>
        <w:t xml:space="preserve">                                                  автономного округа – Югры </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p>
    <w:p w:rsidR="005C2753" w:rsidRPr="008C0CC5" w:rsidRDefault="005C2753" w:rsidP="008C0CC5">
      <w:pPr>
        <w:autoSpaceDE w:val="0"/>
        <w:autoSpaceDN w:val="0"/>
        <w:adjustRightInd w:val="0"/>
        <w:spacing w:after="0" w:line="240" w:lineRule="auto"/>
        <w:jc w:val="center"/>
        <w:rPr>
          <w:rFonts w:ascii="Times New Roman" w:hAnsi="Times New Roman" w:cs="Times New Roman"/>
          <w:sz w:val="28"/>
          <w:szCs w:val="28"/>
        </w:rPr>
      </w:pPr>
    </w:p>
    <w:p w:rsidR="005C2753" w:rsidRPr="008C0CC5" w:rsidRDefault="005C2753" w:rsidP="008C0CC5">
      <w:pPr>
        <w:autoSpaceDE w:val="0"/>
        <w:autoSpaceDN w:val="0"/>
        <w:adjustRightInd w:val="0"/>
        <w:spacing w:after="0" w:line="240" w:lineRule="auto"/>
        <w:jc w:val="center"/>
        <w:rPr>
          <w:rFonts w:ascii="Times New Roman" w:hAnsi="Times New Roman" w:cs="Times New Roman"/>
          <w:sz w:val="28"/>
          <w:szCs w:val="28"/>
        </w:rPr>
      </w:pPr>
      <w:r w:rsidRPr="008C0CC5">
        <w:rPr>
          <w:rFonts w:ascii="Times New Roman" w:hAnsi="Times New Roman" w:cs="Times New Roman"/>
          <w:sz w:val="28"/>
          <w:szCs w:val="28"/>
        </w:rPr>
        <w:t>ЗАЯВЛЕНИЕ</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p>
    <w:p w:rsidR="005C2753" w:rsidRPr="008C0CC5" w:rsidRDefault="005C2753" w:rsidP="008C0CC5">
      <w:pPr>
        <w:autoSpaceDE w:val="0"/>
        <w:autoSpaceDN w:val="0"/>
        <w:adjustRightInd w:val="0"/>
        <w:spacing w:after="0" w:line="240" w:lineRule="auto"/>
        <w:ind w:firstLine="709"/>
        <w:jc w:val="both"/>
        <w:rPr>
          <w:rFonts w:ascii="Times New Roman" w:hAnsi="Times New Roman" w:cs="Times New Roman"/>
          <w:sz w:val="28"/>
          <w:szCs w:val="28"/>
        </w:rPr>
      </w:pPr>
      <w:r w:rsidRPr="008C0CC5">
        <w:rPr>
          <w:rFonts w:ascii="Times New Roman" w:hAnsi="Times New Roman" w:cs="Times New Roman"/>
          <w:sz w:val="28"/>
          <w:szCs w:val="28"/>
        </w:rPr>
        <w:t xml:space="preserve">Прошу включить в реестр поставщиков социальных услуг Ханты-Мансийского автономного округа – Югры </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r w:rsidRPr="008C0CC5">
        <w:rPr>
          <w:rFonts w:ascii="Times New Roman" w:hAnsi="Times New Roman" w:cs="Times New Roman"/>
          <w:sz w:val="28"/>
          <w:szCs w:val="28"/>
        </w:rPr>
        <w:t>_________________________________________________________________</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4"/>
          <w:szCs w:val="24"/>
        </w:rPr>
      </w:pPr>
      <w:r w:rsidRPr="008C0CC5">
        <w:rPr>
          <w:rFonts w:ascii="Times New Roman" w:hAnsi="Times New Roman" w:cs="Times New Roman"/>
          <w:sz w:val="28"/>
          <w:szCs w:val="28"/>
        </w:rPr>
        <w:t xml:space="preserve">     </w:t>
      </w:r>
      <w:r w:rsidRPr="008C0CC5">
        <w:rPr>
          <w:rFonts w:ascii="Times New Roman" w:hAnsi="Times New Roman" w:cs="Times New Roman"/>
          <w:sz w:val="24"/>
          <w:szCs w:val="24"/>
        </w:rPr>
        <w:t>(полное и (если имеется) сокращенное наименование поставщика социальных услуг)</w:t>
      </w:r>
    </w:p>
    <w:p w:rsidR="005C2753" w:rsidRPr="008C0CC5" w:rsidRDefault="005C2753" w:rsidP="008C0CC5">
      <w:pPr>
        <w:autoSpaceDE w:val="0"/>
        <w:autoSpaceDN w:val="0"/>
        <w:adjustRightInd w:val="0"/>
        <w:spacing w:after="0" w:line="240" w:lineRule="auto"/>
        <w:ind w:firstLine="709"/>
        <w:jc w:val="both"/>
        <w:rPr>
          <w:rFonts w:ascii="Times New Roman" w:hAnsi="Times New Roman" w:cs="Times New Roman"/>
          <w:sz w:val="28"/>
          <w:szCs w:val="28"/>
        </w:rPr>
      </w:pPr>
    </w:p>
    <w:p w:rsidR="005C2753" w:rsidRPr="008C0CC5" w:rsidRDefault="005C2753" w:rsidP="008C0CC5">
      <w:pPr>
        <w:autoSpaceDE w:val="0"/>
        <w:autoSpaceDN w:val="0"/>
        <w:adjustRightInd w:val="0"/>
        <w:spacing w:after="0" w:line="240" w:lineRule="auto"/>
        <w:ind w:firstLine="709"/>
        <w:jc w:val="both"/>
        <w:rPr>
          <w:rFonts w:ascii="Times New Roman" w:hAnsi="Times New Roman" w:cs="Times New Roman"/>
          <w:sz w:val="28"/>
          <w:szCs w:val="28"/>
        </w:rPr>
      </w:pPr>
      <w:r w:rsidRPr="008C0CC5">
        <w:rPr>
          <w:rFonts w:ascii="Times New Roman" w:hAnsi="Times New Roman" w:cs="Times New Roman"/>
          <w:sz w:val="28"/>
          <w:szCs w:val="28"/>
        </w:rPr>
        <w:t xml:space="preserve">Уведомление о принятом  решении прошу направить почтовым отправлением по адресу: </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r w:rsidRPr="008C0CC5">
        <w:rPr>
          <w:rFonts w:ascii="Times New Roman" w:hAnsi="Times New Roman" w:cs="Times New Roman"/>
          <w:sz w:val="28"/>
          <w:szCs w:val="28"/>
        </w:rPr>
        <w:t>________________________________________________________________</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r w:rsidRPr="008C0CC5">
        <w:rPr>
          <w:rFonts w:ascii="Times New Roman" w:hAnsi="Times New Roman" w:cs="Times New Roman"/>
          <w:sz w:val="28"/>
          <w:szCs w:val="28"/>
        </w:rPr>
        <w:t>__________________________________________________________________________</w:t>
      </w:r>
      <w:r w:rsidR="008C0CC5">
        <w:rPr>
          <w:rFonts w:ascii="Times New Roman" w:hAnsi="Times New Roman" w:cs="Times New Roman"/>
          <w:sz w:val="28"/>
          <w:szCs w:val="28"/>
        </w:rPr>
        <w:t>_____________________________________________________</w:t>
      </w:r>
      <w:r w:rsidRPr="008C0CC5">
        <w:rPr>
          <w:rFonts w:ascii="Times New Roman" w:hAnsi="Times New Roman" w:cs="Times New Roman"/>
          <w:sz w:val="28"/>
          <w:szCs w:val="28"/>
        </w:rPr>
        <w:t>_</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p>
    <w:p w:rsidR="005C2753" w:rsidRPr="008C0CC5" w:rsidRDefault="005C2753" w:rsidP="008C0CC5">
      <w:pPr>
        <w:autoSpaceDE w:val="0"/>
        <w:autoSpaceDN w:val="0"/>
        <w:adjustRightInd w:val="0"/>
        <w:spacing w:after="0" w:line="240" w:lineRule="auto"/>
        <w:ind w:firstLine="709"/>
        <w:jc w:val="both"/>
        <w:rPr>
          <w:rFonts w:ascii="Times New Roman" w:hAnsi="Times New Roman" w:cs="Times New Roman"/>
          <w:sz w:val="28"/>
          <w:szCs w:val="28"/>
        </w:rPr>
      </w:pPr>
      <w:r w:rsidRPr="008C0CC5">
        <w:rPr>
          <w:rFonts w:ascii="Times New Roman" w:hAnsi="Times New Roman" w:cs="Times New Roman"/>
          <w:sz w:val="28"/>
          <w:szCs w:val="28"/>
        </w:rPr>
        <w:t>К заявлению прилагается:</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r w:rsidRPr="008C0CC5">
        <w:rPr>
          <w:rFonts w:ascii="Times New Roman" w:hAnsi="Times New Roman" w:cs="Times New Roman"/>
          <w:sz w:val="28"/>
          <w:szCs w:val="28"/>
        </w:rPr>
        <w:t>_________________                   _____________ _________________________</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4"/>
          <w:szCs w:val="24"/>
        </w:rPr>
      </w:pPr>
      <w:r w:rsidRPr="008C0CC5">
        <w:rPr>
          <w:rFonts w:ascii="Times New Roman" w:hAnsi="Times New Roman" w:cs="Times New Roman"/>
          <w:sz w:val="28"/>
          <w:szCs w:val="28"/>
        </w:rPr>
        <w:t xml:space="preserve">      </w:t>
      </w:r>
      <w:r w:rsidRPr="008C0CC5">
        <w:rPr>
          <w:rFonts w:ascii="Times New Roman" w:hAnsi="Times New Roman" w:cs="Times New Roman"/>
          <w:sz w:val="24"/>
          <w:szCs w:val="24"/>
        </w:rPr>
        <w:t xml:space="preserve">(должность)                        </w:t>
      </w:r>
      <w:r w:rsidR="008C0CC5" w:rsidRPr="008C0CC5">
        <w:rPr>
          <w:rFonts w:ascii="Times New Roman" w:hAnsi="Times New Roman" w:cs="Times New Roman"/>
          <w:sz w:val="24"/>
          <w:szCs w:val="24"/>
        </w:rPr>
        <w:t xml:space="preserve">            </w:t>
      </w:r>
      <w:r w:rsidRPr="008C0CC5">
        <w:rPr>
          <w:rFonts w:ascii="Times New Roman" w:hAnsi="Times New Roman" w:cs="Times New Roman"/>
          <w:sz w:val="24"/>
          <w:szCs w:val="24"/>
        </w:rPr>
        <w:t xml:space="preserve">  (подпись)                 (расшифровка подписи)</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8"/>
          <w:szCs w:val="28"/>
        </w:rPr>
      </w:pPr>
      <w:r w:rsidRPr="008C0CC5">
        <w:rPr>
          <w:rFonts w:ascii="Times New Roman" w:hAnsi="Times New Roman" w:cs="Times New Roman"/>
          <w:sz w:val="28"/>
          <w:szCs w:val="28"/>
        </w:rPr>
        <w:t>________________</w:t>
      </w:r>
    </w:p>
    <w:p w:rsidR="005C2753" w:rsidRPr="008C0CC5" w:rsidRDefault="005C2753" w:rsidP="008C0CC5">
      <w:pPr>
        <w:autoSpaceDE w:val="0"/>
        <w:autoSpaceDN w:val="0"/>
        <w:adjustRightInd w:val="0"/>
        <w:spacing w:after="0" w:line="240" w:lineRule="auto"/>
        <w:jc w:val="both"/>
        <w:rPr>
          <w:rFonts w:ascii="Times New Roman" w:hAnsi="Times New Roman" w:cs="Times New Roman"/>
          <w:sz w:val="24"/>
          <w:szCs w:val="24"/>
        </w:rPr>
      </w:pPr>
      <w:r w:rsidRPr="008C0CC5">
        <w:rPr>
          <w:rFonts w:ascii="Times New Roman" w:hAnsi="Times New Roman" w:cs="Times New Roman"/>
          <w:sz w:val="24"/>
          <w:szCs w:val="24"/>
        </w:rPr>
        <w:t xml:space="preserve">     (дата)</w:t>
      </w:r>
    </w:p>
    <w:p w:rsidR="005C2753" w:rsidRPr="008C0CC5" w:rsidRDefault="005C2753" w:rsidP="008C0CC5">
      <w:pPr>
        <w:autoSpaceDE w:val="0"/>
        <w:autoSpaceDN w:val="0"/>
        <w:adjustRightInd w:val="0"/>
        <w:spacing w:after="0" w:line="240" w:lineRule="auto"/>
        <w:ind w:firstLine="540"/>
        <w:jc w:val="both"/>
        <w:rPr>
          <w:rFonts w:ascii="Times New Roman" w:hAnsi="Times New Roman" w:cs="Times New Roman"/>
          <w:i/>
          <w:iCs/>
          <w:sz w:val="28"/>
          <w:szCs w:val="28"/>
        </w:rPr>
      </w:pPr>
    </w:p>
    <w:p w:rsidR="005C2753" w:rsidRPr="00883E0A" w:rsidRDefault="005C2753" w:rsidP="005C2753">
      <w:pPr>
        <w:autoSpaceDE w:val="0"/>
        <w:autoSpaceDN w:val="0"/>
        <w:adjustRightInd w:val="0"/>
        <w:spacing w:after="0" w:line="240" w:lineRule="auto"/>
        <w:ind w:firstLine="540"/>
        <w:jc w:val="both"/>
        <w:rPr>
          <w:rFonts w:ascii="Times New Roman" w:hAnsi="Times New Roman" w:cs="Times New Roman"/>
          <w:i/>
          <w:iCs/>
          <w:sz w:val="28"/>
          <w:szCs w:val="28"/>
        </w:rPr>
      </w:pPr>
    </w:p>
    <w:p w:rsidR="005C2753" w:rsidRDefault="005C2753" w:rsidP="005C2753">
      <w:pPr>
        <w:autoSpaceDE w:val="0"/>
        <w:autoSpaceDN w:val="0"/>
        <w:adjustRightInd w:val="0"/>
        <w:spacing w:after="0" w:line="240" w:lineRule="auto"/>
        <w:ind w:firstLine="540"/>
        <w:jc w:val="both"/>
        <w:rPr>
          <w:rFonts w:ascii="Times New Roman" w:hAnsi="Times New Roman" w:cs="Times New Roman"/>
          <w:i/>
          <w:iCs/>
          <w:sz w:val="24"/>
          <w:szCs w:val="24"/>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Default="005C2753" w:rsidP="005C2753">
      <w:pPr>
        <w:spacing w:after="0"/>
        <w:ind w:right="57" w:firstLine="851"/>
        <w:jc w:val="right"/>
        <w:rPr>
          <w:rFonts w:ascii="Times New Roman" w:eastAsia="Calibri" w:hAnsi="Times New Roman" w:cs="Times New Roman"/>
          <w:sz w:val="28"/>
          <w:szCs w:val="28"/>
        </w:rPr>
      </w:pPr>
    </w:p>
    <w:p w:rsidR="005C2753" w:rsidRPr="00C56EEA" w:rsidRDefault="005C2753" w:rsidP="005C2753">
      <w:pPr>
        <w:widowControl w:val="0"/>
        <w:autoSpaceDE w:val="0"/>
        <w:autoSpaceDN w:val="0"/>
        <w:adjustRightInd w:val="0"/>
        <w:spacing w:after="0"/>
        <w:ind w:right="57" w:firstLine="851"/>
        <w:jc w:val="right"/>
        <w:outlineLvl w:val="0"/>
        <w:rPr>
          <w:rFonts w:ascii="Times New Roman" w:hAnsi="Times New Roman" w:cs="Times New Roman"/>
          <w:sz w:val="24"/>
          <w:szCs w:val="24"/>
        </w:rPr>
      </w:pPr>
      <w:r w:rsidRPr="00C56EEA">
        <w:rPr>
          <w:rFonts w:ascii="Times New Roman" w:hAnsi="Times New Roman" w:cs="Times New Roman"/>
          <w:sz w:val="24"/>
          <w:szCs w:val="24"/>
        </w:rPr>
        <w:lastRenderedPageBreak/>
        <w:t xml:space="preserve">Приложение </w:t>
      </w:r>
      <w:r w:rsidR="00793A33">
        <w:rPr>
          <w:rFonts w:ascii="Times New Roman" w:hAnsi="Times New Roman" w:cs="Times New Roman"/>
          <w:sz w:val="24"/>
          <w:szCs w:val="24"/>
        </w:rPr>
        <w:t>4</w:t>
      </w:r>
    </w:p>
    <w:p w:rsidR="00793A33" w:rsidRDefault="00793A33" w:rsidP="005C2753">
      <w:pPr>
        <w:tabs>
          <w:tab w:val="left" w:pos="567"/>
          <w:tab w:val="left" w:pos="1276"/>
        </w:tabs>
        <w:autoSpaceDE w:val="0"/>
        <w:autoSpaceDN w:val="0"/>
        <w:adjustRightInd w:val="0"/>
        <w:spacing w:after="0"/>
        <w:jc w:val="center"/>
        <w:rPr>
          <w:rFonts w:ascii="Times New Roman" w:hAnsi="Times New Roman" w:cs="Times New Roman"/>
          <w:b/>
          <w:sz w:val="28"/>
          <w:szCs w:val="28"/>
        </w:rPr>
      </w:pPr>
      <w:bookmarkStart w:id="4" w:name="Par35"/>
      <w:bookmarkEnd w:id="4"/>
    </w:p>
    <w:p w:rsidR="005C2753" w:rsidRDefault="005C2753" w:rsidP="005C2753">
      <w:pPr>
        <w:tabs>
          <w:tab w:val="left" w:pos="567"/>
          <w:tab w:val="left" w:pos="1276"/>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О</w:t>
      </w:r>
      <w:r w:rsidRPr="002D3491">
        <w:rPr>
          <w:rFonts w:ascii="Times New Roman" w:hAnsi="Times New Roman" w:cs="Times New Roman"/>
          <w:b/>
          <w:sz w:val="28"/>
          <w:szCs w:val="28"/>
        </w:rPr>
        <w:t xml:space="preserve">бщероссийский классификатор видов экономической деятельности, утвержденный приказом РОССТАНДАРТА от 31.01.2014 </w:t>
      </w:r>
      <w:r>
        <w:rPr>
          <w:rFonts w:ascii="Times New Roman" w:hAnsi="Times New Roman" w:cs="Times New Roman"/>
          <w:b/>
          <w:sz w:val="28"/>
          <w:szCs w:val="28"/>
        </w:rPr>
        <w:t>№</w:t>
      </w:r>
      <w:r w:rsidRPr="002D3491">
        <w:rPr>
          <w:rFonts w:ascii="Times New Roman" w:hAnsi="Times New Roman" w:cs="Times New Roman"/>
          <w:b/>
          <w:sz w:val="28"/>
          <w:szCs w:val="28"/>
        </w:rPr>
        <w:t xml:space="preserve"> 14-ст </w:t>
      </w:r>
      <w:r>
        <w:rPr>
          <w:rFonts w:ascii="Times New Roman" w:hAnsi="Times New Roman" w:cs="Times New Roman"/>
          <w:b/>
          <w:sz w:val="28"/>
          <w:szCs w:val="28"/>
        </w:rPr>
        <w:t xml:space="preserve"> (раздел </w:t>
      </w:r>
      <w:r>
        <w:rPr>
          <w:rFonts w:ascii="Times New Roman" w:hAnsi="Times New Roman" w:cs="Times New Roman"/>
          <w:b/>
          <w:sz w:val="28"/>
          <w:szCs w:val="28"/>
          <w:lang w:val="en-US"/>
        </w:rPr>
        <w:t>Q</w:t>
      </w:r>
      <w:r w:rsidRPr="00E03825">
        <w:rPr>
          <w:rFonts w:ascii="Times New Roman" w:hAnsi="Times New Roman" w:cs="Times New Roman"/>
          <w:b/>
          <w:sz w:val="28"/>
          <w:szCs w:val="28"/>
        </w:rPr>
        <w:t>)</w:t>
      </w:r>
      <w:r>
        <w:rPr>
          <w:rFonts w:ascii="Times New Roman" w:hAnsi="Times New Roman" w:cs="Times New Roman"/>
          <w:b/>
          <w:sz w:val="28"/>
          <w:szCs w:val="28"/>
        </w:rPr>
        <w:t xml:space="preserve"> </w:t>
      </w:r>
    </w:p>
    <w:p w:rsidR="00793A33" w:rsidRPr="00BE4795" w:rsidRDefault="00793A33" w:rsidP="005C2753">
      <w:pPr>
        <w:tabs>
          <w:tab w:val="left" w:pos="567"/>
          <w:tab w:val="left" w:pos="1276"/>
        </w:tabs>
        <w:autoSpaceDE w:val="0"/>
        <w:autoSpaceDN w:val="0"/>
        <w:adjustRightInd w:val="0"/>
        <w:spacing w:after="0"/>
        <w:jc w:val="center"/>
        <w:rPr>
          <w:rFonts w:ascii="Times New Roman" w:hAnsi="Times New Roman" w:cs="Times New Roman"/>
          <w:i/>
          <w:sz w:val="28"/>
          <w:szCs w:val="28"/>
        </w:rPr>
      </w:pPr>
    </w:p>
    <w:tbl>
      <w:tblPr>
        <w:tblW w:w="5072" w:type="pct"/>
        <w:jc w:val="center"/>
        <w:tblInd w:w="-1116" w:type="dxa"/>
        <w:tblCellMar>
          <w:left w:w="0" w:type="dxa"/>
          <w:right w:w="0" w:type="dxa"/>
        </w:tblCellMar>
        <w:tblLook w:val="04A0" w:firstRow="1" w:lastRow="0" w:firstColumn="1" w:lastColumn="0" w:noHBand="0" w:noVBand="1"/>
      </w:tblPr>
      <w:tblGrid>
        <w:gridCol w:w="927"/>
        <w:gridCol w:w="8579"/>
      </w:tblGrid>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267A91"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267A91">
              <w:rPr>
                <w:rFonts w:ascii="Times New Roman" w:eastAsia="Times New Roman" w:hAnsi="Times New Roman" w:cs="Times New Roman"/>
                <w:b/>
                <w:sz w:val="24"/>
                <w:szCs w:val="24"/>
                <w:lang w:eastAsia="ru-RU"/>
              </w:rPr>
              <w:t>Раздел Q</w:t>
            </w:r>
          </w:p>
        </w:tc>
        <w:tc>
          <w:tcPr>
            <w:tcW w:w="8579" w:type="dxa"/>
            <w:tcBorders>
              <w:top w:val="single" w:sz="6" w:space="0" w:color="auto"/>
              <w:left w:val="single" w:sz="6" w:space="0" w:color="auto"/>
              <w:bottom w:val="single" w:sz="6" w:space="0" w:color="auto"/>
              <w:right w:val="single" w:sz="6" w:space="0" w:color="auto"/>
            </w:tcBorders>
            <w:hideMark/>
          </w:tcPr>
          <w:p w:rsidR="005C2753" w:rsidRPr="00267A91" w:rsidRDefault="005C2753" w:rsidP="00687386">
            <w:pPr>
              <w:widowControl w:val="0"/>
              <w:adjustRightInd w:val="0"/>
              <w:spacing w:after="0" w:line="240" w:lineRule="auto"/>
              <w:ind w:left="142"/>
              <w:jc w:val="center"/>
              <w:rPr>
                <w:rFonts w:ascii="Times New Roman" w:eastAsia="Times New Roman" w:hAnsi="Times New Roman" w:cs="Times New Roman"/>
                <w:b/>
                <w:sz w:val="24"/>
                <w:szCs w:val="24"/>
                <w:lang w:eastAsia="ru-RU"/>
              </w:rPr>
            </w:pPr>
            <w:r w:rsidRPr="00267A91">
              <w:rPr>
                <w:rFonts w:ascii="Times New Roman" w:eastAsia="Times New Roman" w:hAnsi="Times New Roman" w:cs="Times New Roman"/>
                <w:b/>
                <w:sz w:val="24"/>
                <w:szCs w:val="24"/>
                <w:lang w:eastAsia="ru-RU"/>
              </w:rPr>
              <w:t xml:space="preserve">Деятельность в области здравоохранения </w:t>
            </w:r>
          </w:p>
          <w:p w:rsidR="005C2753" w:rsidRPr="00267A91" w:rsidRDefault="005C2753" w:rsidP="00687386">
            <w:pPr>
              <w:widowControl w:val="0"/>
              <w:adjustRightInd w:val="0"/>
              <w:spacing w:after="0" w:line="240" w:lineRule="auto"/>
              <w:ind w:left="142"/>
              <w:jc w:val="center"/>
              <w:rPr>
                <w:rFonts w:ascii="Times New Roman" w:eastAsia="Times New Roman" w:hAnsi="Times New Roman" w:cs="Times New Roman"/>
                <w:sz w:val="24"/>
                <w:szCs w:val="24"/>
                <w:lang w:eastAsia="ru-RU"/>
              </w:rPr>
            </w:pPr>
            <w:r w:rsidRPr="00267A91">
              <w:rPr>
                <w:rFonts w:ascii="Times New Roman" w:eastAsia="Times New Roman" w:hAnsi="Times New Roman" w:cs="Times New Roman"/>
                <w:b/>
                <w:sz w:val="24"/>
                <w:szCs w:val="24"/>
                <w:lang w:eastAsia="ru-RU"/>
              </w:rPr>
              <w:t>и социальных услуг (ОКВЭД 2)</w:t>
            </w:r>
          </w:p>
        </w:tc>
      </w:tr>
      <w:tr w:rsidR="005C2753" w:rsidRPr="005177C3" w:rsidTr="00687386">
        <w:trPr>
          <w:jc w:val="center"/>
        </w:trPr>
        <w:tc>
          <w:tcPr>
            <w:tcW w:w="9506" w:type="dxa"/>
            <w:gridSpan w:val="2"/>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76"/>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Р</w:t>
            </w:r>
            <w:r w:rsidRPr="005177C3">
              <w:rPr>
                <w:rFonts w:ascii="Times New Roman" w:eastAsia="Times New Roman" w:hAnsi="Times New Roman" w:cs="Times New Roman"/>
                <w:sz w:val="24"/>
                <w:szCs w:val="24"/>
                <w:lang w:eastAsia="ru-RU"/>
              </w:rPr>
              <w:t>аздел включает:</w:t>
            </w:r>
            <w:r>
              <w:rPr>
                <w:rFonts w:ascii="Times New Roman" w:eastAsia="Times New Roman" w:hAnsi="Times New Roman" w:cs="Times New Roman"/>
                <w:sz w:val="24"/>
                <w:szCs w:val="24"/>
                <w:lang w:eastAsia="ru-RU"/>
              </w:rPr>
              <w:t xml:space="preserve"> </w:t>
            </w:r>
            <w:r w:rsidRPr="005177C3">
              <w:rPr>
                <w:rFonts w:ascii="Times New Roman" w:eastAsia="Times New Roman" w:hAnsi="Times New Roman" w:cs="Times New Roman"/>
                <w:sz w:val="24"/>
                <w:szCs w:val="24"/>
                <w:lang w:eastAsia="ru-RU"/>
              </w:rPr>
              <w:t>предоставление деятельности в области здравоохранения и социальных услуг</w:t>
            </w:r>
            <w:r>
              <w:rPr>
                <w:rFonts w:ascii="Times New Roman" w:eastAsia="Times New Roman" w:hAnsi="Times New Roman" w:cs="Times New Roman"/>
                <w:sz w:val="24"/>
                <w:szCs w:val="24"/>
                <w:lang w:eastAsia="ru-RU"/>
              </w:rPr>
              <w:t>.</w:t>
            </w:r>
          </w:p>
          <w:p w:rsidR="005C2753" w:rsidRPr="005177C3" w:rsidRDefault="005C2753" w:rsidP="00687386">
            <w:pPr>
              <w:widowControl w:val="0"/>
              <w:adjustRightInd w:val="0"/>
              <w:spacing w:after="0" w:line="240" w:lineRule="auto"/>
              <w:ind w:left="76" w:right="1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177C3">
              <w:rPr>
                <w:rFonts w:ascii="Times New Roman" w:eastAsia="Times New Roman" w:hAnsi="Times New Roman" w:cs="Times New Roman"/>
                <w:sz w:val="24"/>
                <w:szCs w:val="24"/>
                <w:lang w:eastAsia="ru-RU"/>
              </w:rPr>
              <w:t>еятельность включает:</w:t>
            </w:r>
            <w:r>
              <w:rPr>
                <w:rFonts w:ascii="Times New Roman" w:eastAsia="Times New Roman" w:hAnsi="Times New Roman" w:cs="Times New Roman"/>
                <w:sz w:val="24"/>
                <w:szCs w:val="24"/>
                <w:lang w:eastAsia="ru-RU"/>
              </w:rPr>
              <w:t xml:space="preserve"> </w:t>
            </w:r>
            <w:r w:rsidRPr="005177C3">
              <w:rPr>
                <w:rFonts w:ascii="Times New Roman" w:eastAsia="Times New Roman" w:hAnsi="Times New Roman" w:cs="Times New Roman"/>
                <w:sz w:val="24"/>
                <w:szCs w:val="24"/>
                <w:lang w:eastAsia="ru-RU"/>
              </w:rPr>
              <w:t xml:space="preserve">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 </w:t>
            </w:r>
          </w:p>
        </w:tc>
      </w:tr>
      <w:tr w:rsidR="005C2753" w:rsidRPr="005177C3" w:rsidTr="00687386">
        <w:trPr>
          <w:jc w:val="center"/>
        </w:trPr>
        <w:tc>
          <w:tcPr>
            <w:tcW w:w="927" w:type="dxa"/>
            <w:vMerge w:val="restart"/>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b/>
                <w:sz w:val="24"/>
                <w:szCs w:val="24"/>
                <w:lang w:eastAsia="ru-RU"/>
              </w:rPr>
              <w:t>87</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b/>
                <w:sz w:val="24"/>
                <w:szCs w:val="24"/>
                <w:lang w:eastAsia="ru-RU"/>
              </w:rPr>
              <w:t xml:space="preserve">Деятельность по уходу с обеспечением проживания </w:t>
            </w:r>
          </w:p>
        </w:tc>
      </w:tr>
      <w:tr w:rsidR="005C2753" w:rsidRPr="005177C3" w:rsidTr="00687386">
        <w:trPr>
          <w:jc w:val="center"/>
        </w:trPr>
        <w:tc>
          <w:tcPr>
            <w:tcW w:w="927" w:type="dxa"/>
            <w:vMerge/>
            <w:tcBorders>
              <w:top w:val="single" w:sz="6" w:space="0" w:color="auto"/>
              <w:left w:val="single" w:sz="6" w:space="0" w:color="auto"/>
              <w:bottom w:val="single" w:sz="6" w:space="0" w:color="auto"/>
              <w:right w:val="single" w:sz="6" w:space="0" w:color="auto"/>
            </w:tcBorders>
            <w:vAlign w:val="center"/>
            <w:hideMark/>
          </w:tcPr>
          <w:p w:rsidR="005C2753" w:rsidRPr="005177C3" w:rsidRDefault="005C2753" w:rsidP="00687386">
            <w:pPr>
              <w:spacing w:after="0" w:line="240" w:lineRule="auto"/>
              <w:jc w:val="both"/>
              <w:rPr>
                <w:rFonts w:ascii="Times New Roman" w:eastAsia="Times New Roman" w:hAnsi="Times New Roman" w:cs="Times New Roman"/>
                <w:sz w:val="24"/>
                <w:szCs w:val="24"/>
                <w:lang w:eastAsia="ru-RU"/>
              </w:rPr>
            </w:pP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обеспечение ухода по месту жительства, объединенного с уходом, наблюдением или прочими типами ухода в случае необходимости</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87.1</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Деятельность по медицинскому уходу с обеспечением проживания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87.10</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Деятельность по медицинскому уходу с обеспечением проживания</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не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по оказанию услуг на дому, оказываемых врачами-профессионалами, см. 86;</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домов для престарелых без минимального ухода за больными или с таким уходом, см. 87.30;</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87.2</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Деятельность по оказанию помощи на дому для лиц с ограниченными возможностями развития, душевнобольным и наркозависимым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87.20</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Деятельность по оказанию помощи на дому для лиц с ограниченными возможностями развития, душевнобольным и наркозависимым</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Пациенты обеспечиваются жильем, питанием, наблюдением и консультациями, а также в небольшом объеме медицинским обслуживанием</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больниц для лечения хронического алкоголизма или наркомании;</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lastRenderedPageBreak/>
              <w:t>- деятельность психиатрических санаториев;</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домов для групп людей с эмоциональными расстройствами;</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учреждений по уходу за людьми с умственными недостатками;</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домов для умственно отсталых людей</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также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 деятельность по уходу на дому и лечению умственно отсталых людей и токсикоманов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lastRenderedPageBreak/>
              <w:t>87.3</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Деятельность по уходу за престарелыми и инвалидами с обеспечением проживания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87.30</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Деятельность по уходу за престарелыми и инвалидами с обеспечением проживания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87.9</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Деятельность по уходу с обеспечением проживания прочая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87.90</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Деятельность по уходу с обеспечением проживания прочая</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направленную на оказание помощи на дому престарелым и инвалидам с несколько ограниченными возможностями ухода за собой;</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приютов для сирот;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детских интернатов и общежитий;</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временных приютов для бездомных;</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по оказанию помощи матерям-одиночкам и их детям</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Данная деятельность может выполняться государственными или частными организациями</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также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 </w:t>
            </w:r>
          </w:p>
        </w:tc>
      </w:tr>
      <w:tr w:rsidR="005C2753" w:rsidRPr="005177C3" w:rsidTr="00687386">
        <w:trPr>
          <w:jc w:val="center"/>
        </w:trPr>
        <w:tc>
          <w:tcPr>
            <w:tcW w:w="927" w:type="dxa"/>
            <w:vMerge w:val="restart"/>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b/>
                <w:sz w:val="24"/>
                <w:szCs w:val="24"/>
                <w:lang w:eastAsia="ru-RU"/>
              </w:rPr>
              <w:t>88</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b/>
                <w:sz w:val="24"/>
                <w:szCs w:val="24"/>
                <w:lang w:eastAsia="ru-RU"/>
              </w:rPr>
              <w:t xml:space="preserve">Предоставление социальных услуг без обеспечения проживания </w:t>
            </w:r>
          </w:p>
        </w:tc>
      </w:tr>
      <w:tr w:rsidR="005C2753" w:rsidRPr="005177C3" w:rsidTr="00687386">
        <w:trPr>
          <w:jc w:val="center"/>
        </w:trPr>
        <w:tc>
          <w:tcPr>
            <w:tcW w:w="927" w:type="dxa"/>
            <w:vMerge/>
            <w:tcBorders>
              <w:top w:val="single" w:sz="6" w:space="0" w:color="auto"/>
              <w:left w:val="single" w:sz="6" w:space="0" w:color="auto"/>
              <w:bottom w:val="single" w:sz="6" w:space="0" w:color="auto"/>
              <w:right w:val="single" w:sz="6" w:space="0" w:color="auto"/>
            </w:tcBorders>
            <w:vAlign w:val="center"/>
            <w:hideMark/>
          </w:tcPr>
          <w:p w:rsidR="005C2753" w:rsidRPr="005177C3" w:rsidRDefault="005C2753" w:rsidP="00687386">
            <w:pPr>
              <w:spacing w:after="0" w:line="240" w:lineRule="auto"/>
              <w:jc w:val="center"/>
              <w:rPr>
                <w:rFonts w:ascii="Times New Roman" w:eastAsia="Times New Roman" w:hAnsi="Times New Roman" w:cs="Times New Roman"/>
                <w:sz w:val="24"/>
                <w:szCs w:val="24"/>
                <w:lang w:eastAsia="ru-RU"/>
              </w:rPr>
            </w:pP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по предоставлению социальных услуг непосредственно клиентам</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Деятельность в этой группировке не включает проживание, за исключением </w:t>
            </w:r>
            <w:proofErr w:type="gramStart"/>
            <w:r w:rsidRPr="005177C3">
              <w:rPr>
                <w:rFonts w:ascii="Times New Roman" w:eastAsia="Times New Roman" w:hAnsi="Times New Roman" w:cs="Times New Roman"/>
                <w:sz w:val="24"/>
                <w:szCs w:val="24"/>
                <w:lang w:eastAsia="ru-RU"/>
              </w:rPr>
              <w:t>временного</w:t>
            </w:r>
            <w:proofErr w:type="gramEnd"/>
            <w:r w:rsidRPr="005177C3">
              <w:rPr>
                <w:rFonts w:ascii="Times New Roman" w:eastAsia="Times New Roman" w:hAnsi="Times New Roman" w:cs="Times New Roman"/>
                <w:sz w:val="24"/>
                <w:szCs w:val="24"/>
                <w:lang w:eastAsia="ru-RU"/>
              </w:rPr>
              <w:t xml:space="preserve">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88.1</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Предоставление социальных услуг без обеспечения проживания престарелым и инвалидам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88.10</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Предоставление социальных услуг без обеспечения проживания престарелым и инвалидам</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proofErr w:type="gramStart"/>
            <w:r w:rsidRPr="005177C3">
              <w:rPr>
                <w:rFonts w:ascii="Times New Roman" w:eastAsia="Times New Roman" w:hAnsi="Times New Roman" w:cs="Times New Roman"/>
                <w:sz w:val="24"/>
                <w:szCs w:val="24"/>
                <w:lang w:eastAsia="ru-RU"/>
              </w:rP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w:t>
            </w:r>
            <w:proofErr w:type="gramEnd"/>
            <w:r w:rsidRPr="005177C3">
              <w:rPr>
                <w:rFonts w:ascii="Times New Roman" w:eastAsia="Times New Roman" w:hAnsi="Times New Roman" w:cs="Times New Roman"/>
                <w:sz w:val="24"/>
                <w:szCs w:val="24"/>
                <w:lang w:eastAsia="ru-RU"/>
              </w:rPr>
              <w:t xml:space="preserve"> нетрудоспособных лиц при условии, что объем образовательных услуг ограничен</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не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деятельность по финансированию и управлению программами обязательного социального страхования, см. 84.30;</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proofErr w:type="gramStart"/>
            <w:r w:rsidRPr="005177C3">
              <w:rPr>
                <w:rFonts w:ascii="Times New Roman" w:eastAsia="Times New Roman" w:hAnsi="Times New Roman" w:cs="Times New Roman"/>
                <w:sz w:val="24"/>
                <w:szCs w:val="24"/>
                <w:lang w:eastAsia="ru-RU"/>
              </w:rPr>
              <w:lastRenderedPageBreak/>
              <w:t>- деятельность, подобную описанной в группировке 88.10, но с обеспечением проживания, см. 87.30;</w:t>
            </w:r>
            <w:proofErr w:type="gramEnd"/>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 деятельность по дневному уходу за детьми с отклонениями в развитии, см. 88.91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lastRenderedPageBreak/>
              <w:t>88.9</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Предоставление прочих социальных услуг без обеспечения проживания</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также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 дневной уход за детьми (детские ясли, сады), в том числе дневной уход за детьми с отклонениями в развитии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88.91</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Предоставление услуг по дневному уходу за детьми </w:t>
            </w:r>
          </w:p>
        </w:tc>
      </w:tr>
      <w:tr w:rsidR="005C2753" w:rsidRPr="005177C3" w:rsidTr="00687386">
        <w:trPr>
          <w:jc w:val="center"/>
        </w:trPr>
        <w:tc>
          <w:tcPr>
            <w:tcW w:w="927"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jc w:val="center"/>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88.99</w:t>
            </w:r>
          </w:p>
        </w:tc>
        <w:tc>
          <w:tcPr>
            <w:tcW w:w="8579" w:type="dxa"/>
            <w:tcBorders>
              <w:top w:val="single" w:sz="6" w:space="0" w:color="auto"/>
              <w:left w:val="single" w:sz="6" w:space="0" w:color="auto"/>
              <w:bottom w:val="single" w:sz="6" w:space="0" w:color="auto"/>
              <w:right w:val="single" w:sz="6" w:space="0" w:color="auto"/>
            </w:tcBorders>
            <w:hideMark/>
          </w:tcPr>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Предоставлению прочих социальных услуг без обеспечения проживания, не включенных в другие группировки</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предоставление услуг социального характера, консультаций, материальной помощи</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proofErr w:type="gramStart"/>
            <w:r w:rsidRPr="005177C3">
              <w:rPr>
                <w:rFonts w:ascii="Times New Roman" w:eastAsia="Times New Roman" w:hAnsi="Times New Roman" w:cs="Times New Roman"/>
                <w:sz w:val="24"/>
                <w:szCs w:val="24"/>
                <w:lang w:eastAsia="ru-RU"/>
              </w:rP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w:t>
            </w:r>
            <w:proofErr w:type="gramEnd"/>
            <w:r w:rsidRPr="005177C3">
              <w:rPr>
                <w:rFonts w:ascii="Times New Roman" w:eastAsia="Times New Roman" w:hAnsi="Times New Roman" w:cs="Times New Roman"/>
                <w:sz w:val="24"/>
                <w:szCs w:val="24"/>
                <w:lang w:eastAsia="ru-RU"/>
              </w:rPr>
              <w:t xml:space="preserve"> </w:t>
            </w:r>
            <w:proofErr w:type="gramStart"/>
            <w:r w:rsidRPr="005177C3">
              <w:rPr>
                <w:rFonts w:ascii="Times New Roman" w:eastAsia="Times New Roman" w:hAnsi="Times New Roman" w:cs="Times New Roman"/>
                <w:sz w:val="24"/>
                <w:szCs w:val="24"/>
                <w:lang w:eastAsia="ru-RU"/>
              </w:rPr>
              <w:t>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w:t>
            </w:r>
            <w:proofErr w:type="gramEnd"/>
            <w:r w:rsidRPr="005177C3">
              <w:rPr>
                <w:rFonts w:ascii="Times New Roman" w:eastAsia="Times New Roman" w:hAnsi="Times New Roman" w:cs="Times New Roman"/>
                <w:sz w:val="24"/>
                <w:szCs w:val="24"/>
                <w:lang w:eastAsia="ru-RU"/>
              </w:rPr>
              <w:t xml:space="preserve">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Эта группировка не включает:</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финансирование и управление обязательными программами социального обеспечения, см. 84.30;</w:t>
            </w:r>
          </w:p>
          <w:p w:rsidR="005C2753" w:rsidRPr="005177C3" w:rsidRDefault="005C2753" w:rsidP="00687386">
            <w:pPr>
              <w:widowControl w:val="0"/>
              <w:adjustRightInd w:val="0"/>
              <w:spacing w:after="0" w:line="240" w:lineRule="auto"/>
              <w:ind w:left="142" w:right="194"/>
              <w:jc w:val="both"/>
              <w:rPr>
                <w:rFonts w:ascii="Times New Roman" w:eastAsia="Times New Roman" w:hAnsi="Times New Roman" w:cs="Times New Roman"/>
                <w:sz w:val="24"/>
                <w:szCs w:val="24"/>
                <w:lang w:eastAsia="ru-RU"/>
              </w:rPr>
            </w:pPr>
            <w:r w:rsidRPr="005177C3">
              <w:rPr>
                <w:rFonts w:ascii="Times New Roman" w:eastAsia="Times New Roman" w:hAnsi="Times New Roman" w:cs="Times New Roman"/>
                <w:sz w:val="24"/>
                <w:szCs w:val="24"/>
                <w:lang w:eastAsia="ru-RU"/>
              </w:rPr>
              <w:t xml:space="preserve">- предоставление услуг социального характера, подобных описанным в этой группировке, с обеспечением проживания, см. 87.90 </w:t>
            </w:r>
          </w:p>
        </w:tc>
      </w:tr>
    </w:tbl>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5C2753" w:rsidRDefault="005C2753" w:rsidP="005C2753">
      <w:pPr>
        <w:tabs>
          <w:tab w:val="left" w:pos="567"/>
          <w:tab w:val="left" w:pos="1276"/>
        </w:tabs>
        <w:autoSpaceDE w:val="0"/>
        <w:autoSpaceDN w:val="0"/>
        <w:adjustRightInd w:val="0"/>
        <w:spacing w:after="0"/>
        <w:jc w:val="right"/>
        <w:rPr>
          <w:rFonts w:ascii="Times New Roman" w:hAnsi="Times New Roman" w:cs="Times New Roman"/>
          <w:sz w:val="24"/>
          <w:szCs w:val="24"/>
        </w:rPr>
      </w:pPr>
    </w:p>
    <w:p w:rsidR="00C56EEA" w:rsidRDefault="00C56EEA"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r w:rsidRPr="00C56EEA">
        <w:rPr>
          <w:rFonts w:ascii="Times New Roman" w:hAnsi="Times New Roman" w:cs="Times New Roman"/>
          <w:sz w:val="24"/>
          <w:szCs w:val="24"/>
        </w:rPr>
        <w:lastRenderedPageBreak/>
        <w:t xml:space="preserve">Приложение </w:t>
      </w:r>
      <w:r w:rsidR="00793A33">
        <w:rPr>
          <w:rFonts w:ascii="Times New Roman" w:hAnsi="Times New Roman" w:cs="Times New Roman"/>
          <w:sz w:val="24"/>
          <w:szCs w:val="24"/>
        </w:rPr>
        <w:t>5</w:t>
      </w:r>
    </w:p>
    <w:p w:rsidR="00C26515" w:rsidRPr="00C56EEA" w:rsidRDefault="00C26515" w:rsidP="00C56EEA">
      <w:pPr>
        <w:tabs>
          <w:tab w:val="left" w:pos="567"/>
          <w:tab w:val="left" w:pos="1276"/>
        </w:tabs>
        <w:autoSpaceDE w:val="0"/>
        <w:autoSpaceDN w:val="0"/>
        <w:adjustRightInd w:val="0"/>
        <w:spacing w:after="0"/>
        <w:jc w:val="right"/>
        <w:rPr>
          <w:rFonts w:ascii="Times New Roman" w:hAnsi="Times New Roman" w:cs="Times New Roman"/>
          <w:sz w:val="24"/>
          <w:szCs w:val="24"/>
        </w:rPr>
      </w:pPr>
    </w:p>
    <w:p w:rsidR="00C26515" w:rsidRPr="00C26515" w:rsidRDefault="00C26515" w:rsidP="00C26515">
      <w:pPr>
        <w:spacing w:after="0" w:line="240" w:lineRule="auto"/>
        <w:jc w:val="right"/>
        <w:rPr>
          <w:rFonts w:ascii="Times New Roman" w:hAnsi="Times New Roman" w:cs="Times New Roman"/>
          <w:sz w:val="28"/>
          <w:szCs w:val="28"/>
        </w:rPr>
      </w:pPr>
      <w:r w:rsidRPr="00C26515">
        <w:rPr>
          <w:rFonts w:ascii="Times New Roman" w:hAnsi="Times New Roman" w:cs="Times New Roman"/>
          <w:sz w:val="28"/>
          <w:szCs w:val="28"/>
        </w:rPr>
        <w:t>Начальнику управления</w:t>
      </w:r>
    </w:p>
    <w:p w:rsidR="00C26515" w:rsidRPr="00C26515" w:rsidRDefault="00C26515" w:rsidP="00C26515">
      <w:pPr>
        <w:spacing w:after="0" w:line="240" w:lineRule="auto"/>
        <w:jc w:val="right"/>
        <w:rPr>
          <w:rFonts w:ascii="Times New Roman" w:hAnsi="Times New Roman" w:cs="Times New Roman"/>
          <w:sz w:val="28"/>
          <w:szCs w:val="28"/>
        </w:rPr>
      </w:pPr>
      <w:r w:rsidRPr="00C26515">
        <w:rPr>
          <w:rFonts w:ascii="Times New Roman" w:hAnsi="Times New Roman" w:cs="Times New Roman"/>
          <w:sz w:val="28"/>
          <w:szCs w:val="28"/>
        </w:rPr>
        <w:t xml:space="preserve"> социальной защиты населения</w:t>
      </w:r>
    </w:p>
    <w:p w:rsidR="00C26515" w:rsidRPr="00C26515" w:rsidRDefault="00C26515" w:rsidP="00C26515">
      <w:pPr>
        <w:spacing w:after="0" w:line="240" w:lineRule="auto"/>
        <w:jc w:val="right"/>
        <w:rPr>
          <w:rFonts w:ascii="Times New Roman" w:hAnsi="Times New Roman" w:cs="Times New Roman"/>
          <w:sz w:val="28"/>
          <w:szCs w:val="28"/>
        </w:rPr>
      </w:pPr>
      <w:r w:rsidRPr="00C26515">
        <w:rPr>
          <w:rFonts w:ascii="Times New Roman" w:hAnsi="Times New Roman" w:cs="Times New Roman"/>
          <w:sz w:val="28"/>
          <w:szCs w:val="28"/>
        </w:rPr>
        <w:t xml:space="preserve"> по ______________________</w:t>
      </w:r>
    </w:p>
    <w:p w:rsidR="00C26515" w:rsidRPr="00C26515" w:rsidRDefault="00C26515" w:rsidP="00C26515">
      <w:pPr>
        <w:spacing w:after="0" w:line="240" w:lineRule="auto"/>
        <w:jc w:val="right"/>
        <w:rPr>
          <w:rFonts w:ascii="Times New Roman" w:hAnsi="Times New Roman" w:cs="Times New Roman"/>
          <w:sz w:val="28"/>
          <w:szCs w:val="28"/>
        </w:rPr>
      </w:pPr>
      <w:r w:rsidRPr="00C26515">
        <w:rPr>
          <w:rFonts w:ascii="Times New Roman" w:hAnsi="Times New Roman" w:cs="Times New Roman"/>
          <w:sz w:val="28"/>
          <w:szCs w:val="28"/>
        </w:rPr>
        <w:t>______________________</w:t>
      </w:r>
    </w:p>
    <w:p w:rsidR="00C26515" w:rsidRPr="00C26515" w:rsidRDefault="00C26515" w:rsidP="00C26515">
      <w:pPr>
        <w:spacing w:after="0" w:line="240" w:lineRule="auto"/>
        <w:jc w:val="right"/>
        <w:rPr>
          <w:rFonts w:ascii="Times New Roman" w:hAnsi="Times New Roman" w:cs="Times New Roman"/>
          <w:sz w:val="28"/>
          <w:szCs w:val="28"/>
        </w:rPr>
      </w:pPr>
      <w:proofErr w:type="gramStart"/>
      <w:r w:rsidRPr="00C26515">
        <w:rPr>
          <w:rFonts w:ascii="Times New Roman" w:hAnsi="Times New Roman" w:cs="Times New Roman"/>
          <w:sz w:val="28"/>
          <w:szCs w:val="28"/>
        </w:rPr>
        <w:t xml:space="preserve">(Ф.И.О., наименование должности </w:t>
      </w:r>
      <w:proofErr w:type="gramEnd"/>
    </w:p>
    <w:p w:rsidR="00C26515" w:rsidRPr="00C26515" w:rsidRDefault="00C26515" w:rsidP="00C26515">
      <w:pPr>
        <w:spacing w:after="0" w:line="240" w:lineRule="auto"/>
        <w:jc w:val="right"/>
        <w:rPr>
          <w:rFonts w:ascii="Times New Roman" w:hAnsi="Times New Roman" w:cs="Times New Roman"/>
          <w:sz w:val="28"/>
          <w:szCs w:val="28"/>
        </w:rPr>
      </w:pPr>
      <w:r w:rsidRPr="00C26515">
        <w:rPr>
          <w:rFonts w:ascii="Times New Roman" w:hAnsi="Times New Roman" w:cs="Times New Roman"/>
          <w:sz w:val="28"/>
          <w:szCs w:val="28"/>
        </w:rPr>
        <w:t xml:space="preserve">руководителя организации, являющейся </w:t>
      </w:r>
    </w:p>
    <w:p w:rsidR="00C26515" w:rsidRPr="00C26515" w:rsidRDefault="00C26515" w:rsidP="00C26515">
      <w:pPr>
        <w:spacing w:after="0" w:line="240" w:lineRule="auto"/>
        <w:jc w:val="right"/>
        <w:rPr>
          <w:rFonts w:ascii="Times New Roman" w:hAnsi="Times New Roman" w:cs="Times New Roman"/>
          <w:sz w:val="28"/>
          <w:szCs w:val="28"/>
        </w:rPr>
      </w:pPr>
      <w:r w:rsidRPr="00C26515">
        <w:rPr>
          <w:rFonts w:ascii="Times New Roman" w:hAnsi="Times New Roman" w:cs="Times New Roman"/>
          <w:sz w:val="28"/>
          <w:szCs w:val="28"/>
        </w:rPr>
        <w:t>поставщиком социальных услуг)</w:t>
      </w:r>
    </w:p>
    <w:p w:rsidR="00C26515" w:rsidRPr="00C26515" w:rsidRDefault="00C26515" w:rsidP="00C26515">
      <w:pPr>
        <w:spacing w:after="0" w:line="240" w:lineRule="auto"/>
        <w:jc w:val="both"/>
        <w:rPr>
          <w:rFonts w:ascii="Times New Roman" w:hAnsi="Times New Roman" w:cs="Times New Roman"/>
          <w:sz w:val="28"/>
          <w:szCs w:val="28"/>
        </w:rPr>
      </w:pPr>
    </w:p>
    <w:p w:rsidR="00C26515" w:rsidRPr="00C26515" w:rsidRDefault="00C26515" w:rsidP="00C26515">
      <w:pPr>
        <w:spacing w:after="0" w:line="240" w:lineRule="auto"/>
        <w:ind w:firstLine="708"/>
        <w:jc w:val="center"/>
        <w:rPr>
          <w:rFonts w:ascii="Times New Roman" w:hAnsi="Times New Roman" w:cs="Times New Roman"/>
          <w:sz w:val="28"/>
          <w:szCs w:val="28"/>
        </w:rPr>
      </w:pPr>
      <w:r w:rsidRPr="00C26515">
        <w:rPr>
          <w:rFonts w:ascii="Times New Roman" w:hAnsi="Times New Roman" w:cs="Times New Roman"/>
          <w:sz w:val="28"/>
          <w:szCs w:val="28"/>
        </w:rPr>
        <w:t>Заявление</w:t>
      </w:r>
    </w:p>
    <w:p w:rsidR="00C26515" w:rsidRPr="00C26515" w:rsidRDefault="00C26515" w:rsidP="00C26515">
      <w:pPr>
        <w:spacing w:after="0" w:line="240" w:lineRule="auto"/>
        <w:ind w:firstLine="708"/>
        <w:jc w:val="center"/>
        <w:rPr>
          <w:rFonts w:ascii="Times New Roman" w:hAnsi="Times New Roman" w:cs="Times New Roman"/>
          <w:sz w:val="28"/>
          <w:szCs w:val="28"/>
        </w:rPr>
      </w:pPr>
      <w:r w:rsidRPr="00C26515">
        <w:rPr>
          <w:rFonts w:ascii="Times New Roman" w:hAnsi="Times New Roman" w:cs="Times New Roman"/>
          <w:sz w:val="28"/>
          <w:szCs w:val="28"/>
        </w:rPr>
        <w:t xml:space="preserve"> поставщика социальных услуг на получение компенсации за предоставленные социальные услуги получателям социальных услуг </w:t>
      </w:r>
      <w:proofErr w:type="gramStart"/>
      <w:r w:rsidRPr="00C26515">
        <w:rPr>
          <w:rFonts w:ascii="Times New Roman" w:hAnsi="Times New Roman" w:cs="Times New Roman"/>
          <w:sz w:val="28"/>
          <w:szCs w:val="28"/>
        </w:rPr>
        <w:t>в</w:t>
      </w:r>
      <w:proofErr w:type="gramEnd"/>
      <w:r w:rsidRPr="00C26515">
        <w:rPr>
          <w:rFonts w:ascii="Times New Roman" w:hAnsi="Times New Roman" w:cs="Times New Roman"/>
          <w:sz w:val="28"/>
          <w:szCs w:val="28"/>
        </w:rPr>
        <w:t xml:space="preserve"> </w:t>
      </w:r>
      <w:proofErr w:type="gramStart"/>
      <w:r w:rsidRPr="00C26515">
        <w:rPr>
          <w:rFonts w:ascii="Times New Roman" w:hAnsi="Times New Roman" w:cs="Times New Roman"/>
          <w:sz w:val="28"/>
          <w:szCs w:val="28"/>
        </w:rPr>
        <w:t>Ханты-Мансийском</w:t>
      </w:r>
      <w:proofErr w:type="gramEnd"/>
      <w:r w:rsidRPr="00C26515">
        <w:rPr>
          <w:rFonts w:ascii="Times New Roman" w:hAnsi="Times New Roman" w:cs="Times New Roman"/>
          <w:sz w:val="28"/>
          <w:szCs w:val="28"/>
        </w:rPr>
        <w:t xml:space="preserve"> автономном округе - Югре</w:t>
      </w:r>
    </w:p>
    <w:p w:rsidR="00C26515" w:rsidRPr="00C26515" w:rsidRDefault="00C26515" w:rsidP="00C26515">
      <w:pPr>
        <w:spacing w:after="0" w:line="240" w:lineRule="auto"/>
        <w:jc w:val="both"/>
        <w:rPr>
          <w:rFonts w:ascii="Times New Roman" w:hAnsi="Times New Roman" w:cs="Times New Roman"/>
          <w:sz w:val="28"/>
          <w:szCs w:val="28"/>
        </w:rPr>
      </w:pPr>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ab/>
      </w:r>
      <w:proofErr w:type="gramStart"/>
      <w:r w:rsidRPr="00C26515">
        <w:rPr>
          <w:rFonts w:ascii="Times New Roman" w:hAnsi="Times New Roman" w:cs="Times New Roman"/>
          <w:sz w:val="28"/>
          <w:szCs w:val="28"/>
        </w:rPr>
        <w:t>Прошу выплатить компенсацию в сумме _____________(_________) рублей _____копеек за предоставленные в период с «___» __________ 20__г.  по «___» __________ 20__г. социальные услуги получателям социальных услуг в Ханты-Мансийском автономном округе – Югре согласно прилагаемому отчету об оказании социальных услуг получателям социальных услуг, копии документов, подтверждающих оказание социальных услуг, путем перечисления денежных средств по следующим реквизитам (ИНН, КПП, наименование банка, БИК, расчетный счет, корреспондирующих счет).</w:t>
      </w:r>
      <w:proofErr w:type="gramEnd"/>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ab/>
        <w:t>Приложение:</w:t>
      </w:r>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ab/>
        <w:t>а) отчет об оказании социальных услуг получателям социальных услуг;</w:t>
      </w:r>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ab/>
        <w:t>б) договор о предоставлении социальных услуг;</w:t>
      </w:r>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ab/>
        <w:t>в) индивидуальная программа получателя социальных услуг;</w:t>
      </w:r>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ab/>
        <w:t>г) акт приемки оказанных услуг к договору о предоставлении социальных услуг;</w:t>
      </w:r>
    </w:p>
    <w:p w:rsidR="00C26515" w:rsidRPr="00C26515" w:rsidRDefault="00C26515" w:rsidP="00C26515">
      <w:pPr>
        <w:spacing w:after="0" w:line="240" w:lineRule="auto"/>
        <w:ind w:firstLine="567"/>
        <w:jc w:val="both"/>
        <w:rPr>
          <w:rFonts w:ascii="Times New Roman" w:hAnsi="Times New Roman" w:cs="Times New Roman"/>
          <w:sz w:val="28"/>
          <w:szCs w:val="28"/>
        </w:rPr>
      </w:pPr>
      <w:r w:rsidRPr="00C26515">
        <w:rPr>
          <w:rFonts w:ascii="Times New Roman" w:hAnsi="Times New Roman" w:cs="Times New Roman"/>
          <w:sz w:val="28"/>
          <w:szCs w:val="28"/>
        </w:rPr>
        <w:t>д) платежные документы, подтверждающие факт оплаты социальных услуг, оказанных в соответствии с договором о предоставлении социальных услуг и индивидуальной программой получателя социальных услуг, при условии получения социальной услуги за частичную плату.</w:t>
      </w:r>
    </w:p>
    <w:p w:rsidR="00C26515" w:rsidRPr="00C26515" w:rsidRDefault="00C26515" w:rsidP="00C26515">
      <w:pPr>
        <w:spacing w:after="0" w:line="240" w:lineRule="auto"/>
        <w:ind w:firstLine="567"/>
        <w:jc w:val="both"/>
        <w:rPr>
          <w:rFonts w:ascii="Times New Roman" w:hAnsi="Times New Roman" w:cs="Times New Roman"/>
          <w:sz w:val="28"/>
          <w:szCs w:val="28"/>
        </w:rPr>
      </w:pPr>
      <w:proofErr w:type="gramStart"/>
      <w:r w:rsidRPr="00C26515">
        <w:rPr>
          <w:rFonts w:ascii="Times New Roman" w:hAnsi="Times New Roman" w:cs="Times New Roman"/>
          <w:sz w:val="28"/>
          <w:szCs w:val="28"/>
        </w:rPr>
        <w:t>Предупрежден</w:t>
      </w:r>
      <w:proofErr w:type="gramEnd"/>
      <w:r w:rsidRPr="00C26515">
        <w:rPr>
          <w:rFonts w:ascii="Times New Roman" w:hAnsi="Times New Roman" w:cs="Times New Roman"/>
          <w:sz w:val="28"/>
          <w:szCs w:val="28"/>
        </w:rPr>
        <w:t xml:space="preserve"> об ответственности за недостоверность представленных сведений.</w:t>
      </w:r>
    </w:p>
    <w:p w:rsidR="00C26515" w:rsidRPr="00C26515" w:rsidRDefault="00C26515" w:rsidP="00C26515">
      <w:pPr>
        <w:spacing w:after="0" w:line="240" w:lineRule="auto"/>
        <w:ind w:firstLine="567"/>
        <w:jc w:val="both"/>
        <w:rPr>
          <w:rFonts w:ascii="Times New Roman" w:hAnsi="Times New Roman" w:cs="Times New Roman"/>
          <w:sz w:val="28"/>
          <w:szCs w:val="28"/>
        </w:rPr>
      </w:pPr>
      <w:r w:rsidRPr="00C26515">
        <w:rPr>
          <w:rFonts w:ascii="Times New Roman" w:hAnsi="Times New Roman" w:cs="Times New Roman"/>
          <w:sz w:val="28"/>
          <w:szCs w:val="28"/>
        </w:rPr>
        <w:t>Уведомление о принятом решении прошу направить по адресу____________________________________________________________</w:t>
      </w:r>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ab/>
      </w:r>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Наименование должности</w:t>
      </w:r>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 xml:space="preserve">руководителя организации, </w:t>
      </w:r>
    </w:p>
    <w:p w:rsidR="00C26515" w:rsidRPr="00C26515" w:rsidRDefault="00C26515" w:rsidP="00C26515">
      <w:pPr>
        <w:spacing w:after="0" w:line="240" w:lineRule="auto"/>
        <w:jc w:val="both"/>
        <w:rPr>
          <w:rFonts w:ascii="Times New Roman" w:hAnsi="Times New Roman" w:cs="Times New Roman"/>
          <w:sz w:val="28"/>
          <w:szCs w:val="28"/>
        </w:rPr>
      </w:pPr>
      <w:proofErr w:type="gramStart"/>
      <w:r w:rsidRPr="00C26515">
        <w:rPr>
          <w:rFonts w:ascii="Times New Roman" w:hAnsi="Times New Roman" w:cs="Times New Roman"/>
          <w:sz w:val="28"/>
          <w:szCs w:val="28"/>
        </w:rPr>
        <w:t>являющейся поставщиком</w:t>
      </w:r>
      <w:proofErr w:type="gramEnd"/>
    </w:p>
    <w:p w:rsidR="00C26515" w:rsidRPr="00C26515" w:rsidRDefault="00C26515" w:rsidP="00C26515">
      <w:pPr>
        <w:spacing w:after="0" w:line="240" w:lineRule="auto"/>
        <w:jc w:val="both"/>
        <w:rPr>
          <w:rFonts w:ascii="Times New Roman" w:hAnsi="Times New Roman" w:cs="Times New Roman"/>
          <w:sz w:val="28"/>
          <w:szCs w:val="28"/>
        </w:rPr>
      </w:pPr>
      <w:r w:rsidRPr="00C26515">
        <w:rPr>
          <w:rFonts w:ascii="Times New Roman" w:hAnsi="Times New Roman" w:cs="Times New Roman"/>
          <w:sz w:val="28"/>
          <w:szCs w:val="28"/>
        </w:rPr>
        <w:t>социальных услуг                         ____________     ____________________</w:t>
      </w:r>
    </w:p>
    <w:p w:rsidR="000341B3" w:rsidRPr="00F70FE8" w:rsidRDefault="00C26515" w:rsidP="00F70FE8">
      <w:pPr>
        <w:tabs>
          <w:tab w:val="left" w:pos="567"/>
          <w:tab w:val="left" w:pos="1276"/>
        </w:tabs>
        <w:autoSpaceDE w:val="0"/>
        <w:autoSpaceDN w:val="0"/>
        <w:adjustRightInd w:val="0"/>
        <w:spacing w:after="0" w:line="240" w:lineRule="auto"/>
        <w:rPr>
          <w:rFonts w:ascii="Times New Roman" w:hAnsi="Times New Roman" w:cs="Times New Roman"/>
          <w:sz w:val="24"/>
          <w:szCs w:val="24"/>
        </w:rPr>
      </w:pPr>
      <w:r w:rsidRPr="00C26515">
        <w:rPr>
          <w:rFonts w:ascii="Times New Roman" w:hAnsi="Times New Roman" w:cs="Times New Roman"/>
          <w:sz w:val="28"/>
          <w:szCs w:val="28"/>
        </w:rPr>
        <w:t>«____»______________20___ г</w:t>
      </w:r>
      <w:r w:rsidRPr="00187532">
        <w:rPr>
          <w:rFonts w:ascii="Times New Roman" w:hAnsi="Times New Roman" w:cs="Times New Roman"/>
          <w:sz w:val="24"/>
          <w:szCs w:val="24"/>
        </w:rPr>
        <w:t xml:space="preserve">.      </w:t>
      </w:r>
      <w:r w:rsidR="00187532">
        <w:rPr>
          <w:rFonts w:ascii="Times New Roman" w:hAnsi="Times New Roman" w:cs="Times New Roman"/>
          <w:sz w:val="24"/>
          <w:szCs w:val="24"/>
        </w:rPr>
        <w:t xml:space="preserve">     </w:t>
      </w:r>
      <w:r w:rsidRPr="00187532">
        <w:rPr>
          <w:rFonts w:ascii="Times New Roman" w:hAnsi="Times New Roman" w:cs="Times New Roman"/>
          <w:sz w:val="24"/>
          <w:szCs w:val="24"/>
        </w:rPr>
        <w:t xml:space="preserve">   (подпись)     </w:t>
      </w:r>
      <w:r w:rsidR="00187532">
        <w:rPr>
          <w:rFonts w:ascii="Times New Roman" w:hAnsi="Times New Roman" w:cs="Times New Roman"/>
          <w:sz w:val="24"/>
          <w:szCs w:val="24"/>
        </w:rPr>
        <w:t xml:space="preserve">          </w:t>
      </w:r>
      <w:r w:rsidRPr="00187532">
        <w:rPr>
          <w:rFonts w:ascii="Times New Roman" w:hAnsi="Times New Roman" w:cs="Times New Roman"/>
          <w:sz w:val="24"/>
          <w:szCs w:val="24"/>
        </w:rPr>
        <w:t xml:space="preserve">  (расшифровка подписи)</w:t>
      </w:r>
    </w:p>
    <w:sectPr w:rsidR="000341B3" w:rsidRPr="00F70FE8" w:rsidSect="00624FD5">
      <w:headerReference w:type="default" r:id="rId12"/>
      <w:pgSz w:w="11906" w:h="16838"/>
      <w:pgMar w:top="993"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3D" w:rsidRDefault="00D46F3D" w:rsidP="00D619E6">
      <w:pPr>
        <w:spacing w:after="0" w:line="240" w:lineRule="auto"/>
      </w:pPr>
      <w:r>
        <w:separator/>
      </w:r>
    </w:p>
  </w:endnote>
  <w:endnote w:type="continuationSeparator" w:id="0">
    <w:p w:rsidR="00D46F3D" w:rsidRDefault="00D46F3D" w:rsidP="00D6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3D" w:rsidRDefault="00D46F3D" w:rsidP="00D619E6">
      <w:pPr>
        <w:spacing w:after="0" w:line="240" w:lineRule="auto"/>
      </w:pPr>
      <w:r>
        <w:separator/>
      </w:r>
    </w:p>
  </w:footnote>
  <w:footnote w:type="continuationSeparator" w:id="0">
    <w:p w:rsidR="00D46F3D" w:rsidRDefault="00D46F3D" w:rsidP="00D619E6">
      <w:pPr>
        <w:spacing w:after="0" w:line="240" w:lineRule="auto"/>
      </w:pPr>
      <w:r>
        <w:continuationSeparator/>
      </w:r>
    </w:p>
  </w:footnote>
  <w:footnote w:id="1">
    <w:p w:rsidR="00687386" w:rsidRPr="00E926D8" w:rsidRDefault="00687386" w:rsidP="00F1169B">
      <w:pPr>
        <w:pStyle w:val="a6"/>
        <w:jc w:val="both"/>
        <w:rPr>
          <w:rFonts w:ascii="Times New Roman" w:hAnsi="Times New Roman" w:cs="Times New Roman"/>
        </w:rPr>
      </w:pPr>
      <w:r>
        <w:rPr>
          <w:rStyle w:val="a8"/>
        </w:rPr>
        <w:footnoteRef/>
      </w:r>
      <w:r>
        <w:t xml:space="preserve"> </w:t>
      </w:r>
      <w:r w:rsidRPr="00E926D8">
        <w:rPr>
          <w:rFonts w:ascii="Times New Roman" w:hAnsi="Times New Roman" w:cs="Times New Roman"/>
        </w:rPr>
        <w:t>ОК 029-2014 (КДЕС</w:t>
      </w:r>
      <w:proofErr w:type="gramStart"/>
      <w:r w:rsidRPr="00E926D8">
        <w:rPr>
          <w:rFonts w:ascii="Times New Roman" w:hAnsi="Times New Roman" w:cs="Times New Roman"/>
        </w:rPr>
        <w:t xml:space="preserve"> Р</w:t>
      </w:r>
      <w:proofErr w:type="gramEnd"/>
      <w:r w:rsidRPr="00E926D8">
        <w:rPr>
          <w:rFonts w:ascii="Times New Roman" w:hAnsi="Times New Roman" w:cs="Times New Roman"/>
        </w:rPr>
        <w:t>ед. 2). Общероссийский классификатор видов экономической деятельности</w:t>
      </w:r>
      <w:r>
        <w:rPr>
          <w:rFonts w:ascii="Times New Roman" w:hAnsi="Times New Roman" w:cs="Times New Roman"/>
        </w:rPr>
        <w:t>, утвержденный п</w:t>
      </w:r>
      <w:r w:rsidRPr="00E926D8">
        <w:rPr>
          <w:rFonts w:ascii="Times New Roman" w:hAnsi="Times New Roman" w:cs="Times New Roman"/>
        </w:rPr>
        <w:t xml:space="preserve">риказом </w:t>
      </w:r>
      <w:proofErr w:type="spellStart"/>
      <w:r w:rsidRPr="00E926D8">
        <w:rPr>
          <w:rFonts w:ascii="Times New Roman" w:hAnsi="Times New Roman" w:cs="Times New Roman"/>
        </w:rPr>
        <w:t>Росстандарта</w:t>
      </w:r>
      <w:proofErr w:type="spellEnd"/>
      <w:r w:rsidRPr="00E926D8">
        <w:rPr>
          <w:rFonts w:ascii="Times New Roman" w:hAnsi="Times New Roman" w:cs="Times New Roman"/>
        </w:rPr>
        <w:t xml:space="preserve"> от 31.01.2014 N 14-ст (ред. </w:t>
      </w:r>
      <w:r>
        <w:rPr>
          <w:rFonts w:ascii="Times New Roman" w:hAnsi="Times New Roman" w:cs="Times New Roman"/>
        </w:rPr>
        <w:t>от 08.09.2017) –  Режим доступа</w:t>
      </w:r>
      <w:r w:rsidRPr="00E926D8">
        <w:rPr>
          <w:rFonts w:ascii="Times New Roman" w:hAnsi="Times New Roman" w:cs="Times New Roman"/>
        </w:rPr>
        <w:t xml:space="preserve">: http://www.consultant.ru/document/cons_doc_LAW_163320/ – </w:t>
      </w:r>
      <w:proofErr w:type="spellStart"/>
      <w:r w:rsidRPr="00E926D8">
        <w:rPr>
          <w:rFonts w:ascii="Times New Roman" w:hAnsi="Times New Roman" w:cs="Times New Roman"/>
        </w:rPr>
        <w:t>Загл</w:t>
      </w:r>
      <w:proofErr w:type="spellEnd"/>
      <w:r w:rsidRPr="00E926D8">
        <w:rPr>
          <w:rFonts w:ascii="Times New Roman" w:hAnsi="Times New Roman" w:cs="Times New Roman"/>
        </w:rPr>
        <w:t>. с экрана.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561626"/>
      <w:docPartObj>
        <w:docPartGallery w:val="Page Numbers (Top of Page)"/>
        <w:docPartUnique/>
      </w:docPartObj>
    </w:sdtPr>
    <w:sdtEndPr/>
    <w:sdtContent>
      <w:p w:rsidR="00687386" w:rsidRDefault="00687386">
        <w:pPr>
          <w:pStyle w:val="ab"/>
          <w:jc w:val="center"/>
        </w:pPr>
        <w:r>
          <w:fldChar w:fldCharType="begin"/>
        </w:r>
        <w:r>
          <w:instrText xml:space="preserve"> PAGE   \* MERGEFORMAT </w:instrText>
        </w:r>
        <w:r>
          <w:fldChar w:fldCharType="separate"/>
        </w:r>
        <w:r w:rsidR="00CD03D1">
          <w:rPr>
            <w:noProof/>
          </w:rPr>
          <w:t>10</w:t>
        </w:r>
        <w:r>
          <w:rPr>
            <w:noProof/>
          </w:rPr>
          <w:fldChar w:fldCharType="end"/>
        </w:r>
      </w:p>
    </w:sdtContent>
  </w:sdt>
  <w:p w:rsidR="00687386" w:rsidRDefault="006873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811"/>
    <w:multiLevelType w:val="multilevel"/>
    <w:tmpl w:val="6998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F7D2F"/>
    <w:multiLevelType w:val="multilevel"/>
    <w:tmpl w:val="2A28843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5BF011A"/>
    <w:multiLevelType w:val="hybridMultilevel"/>
    <w:tmpl w:val="FED49A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63F99"/>
    <w:multiLevelType w:val="singleLevel"/>
    <w:tmpl w:val="410A68EC"/>
    <w:lvl w:ilvl="0">
      <w:start w:val="31"/>
      <w:numFmt w:val="decimal"/>
      <w:lvlText w:val="85.%1"/>
      <w:legacy w:legacy="1" w:legacySpace="0" w:legacyIndent="562"/>
      <w:lvlJc w:val="left"/>
      <w:rPr>
        <w:rFonts w:ascii="Times New Roman" w:hAnsi="Times New Roman" w:cs="Times New Roman" w:hint="default"/>
      </w:rPr>
    </w:lvl>
  </w:abstractNum>
  <w:abstractNum w:abstractNumId="4">
    <w:nsid w:val="1CF64605"/>
    <w:multiLevelType w:val="hybridMultilevel"/>
    <w:tmpl w:val="C958AE3E"/>
    <w:lvl w:ilvl="0" w:tplc="23782BA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D95D13"/>
    <w:multiLevelType w:val="multilevel"/>
    <w:tmpl w:val="085E4A06"/>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3E07215"/>
    <w:multiLevelType w:val="multilevel"/>
    <w:tmpl w:val="95F2E78C"/>
    <w:lvl w:ilvl="0">
      <w:start w:val="1"/>
      <w:numFmt w:val="decimal"/>
      <w:lvlText w:val="%1."/>
      <w:lvlJc w:val="left"/>
      <w:pPr>
        <w:ind w:left="1211" w:hanging="360"/>
      </w:pPr>
      <w:rPr>
        <w:rFonts w:eastAsia="Calibri" w:hint="default"/>
        <w:u w:val="none"/>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931" w:hanging="108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2291" w:hanging="1440"/>
      </w:pPr>
      <w:rPr>
        <w:rFonts w:eastAsia="Calibri" w:hint="default"/>
      </w:rPr>
    </w:lvl>
    <w:lvl w:ilvl="6">
      <w:start w:val="1"/>
      <w:numFmt w:val="decimal"/>
      <w:isLgl/>
      <w:lvlText w:val="%1.%2.%3.%4.%5.%6.%7."/>
      <w:lvlJc w:val="left"/>
      <w:pPr>
        <w:ind w:left="2651" w:hanging="1800"/>
      </w:pPr>
      <w:rPr>
        <w:rFonts w:eastAsia="Calibri" w:hint="default"/>
      </w:rPr>
    </w:lvl>
    <w:lvl w:ilvl="7">
      <w:start w:val="1"/>
      <w:numFmt w:val="decimal"/>
      <w:isLgl/>
      <w:lvlText w:val="%1.%2.%3.%4.%5.%6.%7.%8."/>
      <w:lvlJc w:val="left"/>
      <w:pPr>
        <w:ind w:left="2651" w:hanging="1800"/>
      </w:pPr>
      <w:rPr>
        <w:rFonts w:eastAsia="Calibri" w:hint="default"/>
      </w:rPr>
    </w:lvl>
    <w:lvl w:ilvl="8">
      <w:start w:val="1"/>
      <w:numFmt w:val="decimal"/>
      <w:isLgl/>
      <w:lvlText w:val="%1.%2.%3.%4.%5.%6.%7.%8.%9."/>
      <w:lvlJc w:val="left"/>
      <w:pPr>
        <w:ind w:left="3011" w:hanging="2160"/>
      </w:pPr>
      <w:rPr>
        <w:rFonts w:eastAsia="Calibri" w:hint="default"/>
      </w:rPr>
    </w:lvl>
  </w:abstractNum>
  <w:abstractNum w:abstractNumId="7">
    <w:nsid w:val="5C3C3C5E"/>
    <w:multiLevelType w:val="hybridMultilevel"/>
    <w:tmpl w:val="2AA6AB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2A76B0"/>
    <w:multiLevelType w:val="multilevel"/>
    <w:tmpl w:val="41DA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C78CE"/>
    <w:multiLevelType w:val="hybridMultilevel"/>
    <w:tmpl w:val="5B623B9E"/>
    <w:lvl w:ilvl="0" w:tplc="CBFAE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8D51E1"/>
    <w:multiLevelType w:val="multilevel"/>
    <w:tmpl w:val="5AA60A22"/>
    <w:lvl w:ilvl="0">
      <w:start w:val="1"/>
      <w:numFmt w:val="decimal"/>
      <w:lvlText w:val="%1."/>
      <w:lvlJc w:val="left"/>
      <w:pPr>
        <w:ind w:left="360" w:hanging="360"/>
      </w:pPr>
      <w:rPr>
        <w:rFonts w:hint="default"/>
        <w:b/>
        <w:i/>
      </w:rPr>
    </w:lvl>
    <w:lvl w:ilvl="1">
      <w:start w:val="1"/>
      <w:numFmt w:val="decimal"/>
      <w:isLgl/>
      <w:lvlText w:val="%1.%2."/>
      <w:lvlJc w:val="left"/>
      <w:pPr>
        <w:ind w:left="1004"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09138C7"/>
    <w:multiLevelType w:val="hybridMultilevel"/>
    <w:tmpl w:val="B88E92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D52E07"/>
    <w:multiLevelType w:val="singleLevel"/>
    <w:tmpl w:val="DF46426C"/>
    <w:lvl w:ilvl="0">
      <w:start w:val="4"/>
      <w:numFmt w:val="decimal"/>
      <w:lvlText w:val="93.%1"/>
      <w:legacy w:legacy="1" w:legacySpace="0" w:legacyIndent="504"/>
      <w:lvlJc w:val="left"/>
      <w:rPr>
        <w:rFonts w:ascii="Segoe UI" w:hAnsi="Segoe UI" w:cs="Segoe UI" w:hint="default"/>
      </w:rPr>
    </w:lvl>
  </w:abstractNum>
  <w:num w:numId="1">
    <w:abstractNumId w:val="9"/>
  </w:num>
  <w:num w:numId="2">
    <w:abstractNumId w:val="6"/>
  </w:num>
  <w:num w:numId="3">
    <w:abstractNumId w:val="5"/>
  </w:num>
  <w:num w:numId="4">
    <w:abstractNumId w:val="10"/>
  </w:num>
  <w:num w:numId="5">
    <w:abstractNumId w:val="1"/>
  </w:num>
  <w:num w:numId="6">
    <w:abstractNumId w:val="3"/>
  </w:num>
  <w:num w:numId="7">
    <w:abstractNumId w:val="12"/>
  </w:num>
  <w:num w:numId="8">
    <w:abstractNumId w:val="4"/>
  </w:num>
  <w:num w:numId="9">
    <w:abstractNumId w:val="0"/>
  </w:num>
  <w:num w:numId="10">
    <w:abstractNumId w:val="8"/>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92C"/>
    <w:rsid w:val="00002667"/>
    <w:rsid w:val="00015EC7"/>
    <w:rsid w:val="000318D6"/>
    <w:rsid w:val="00033BC8"/>
    <w:rsid w:val="000341B3"/>
    <w:rsid w:val="00041DA3"/>
    <w:rsid w:val="00045EDD"/>
    <w:rsid w:val="000552AB"/>
    <w:rsid w:val="00055C96"/>
    <w:rsid w:val="00062733"/>
    <w:rsid w:val="00064A9A"/>
    <w:rsid w:val="00065416"/>
    <w:rsid w:val="00090052"/>
    <w:rsid w:val="00095725"/>
    <w:rsid w:val="00097A4E"/>
    <w:rsid w:val="000A32DB"/>
    <w:rsid w:val="000A6C92"/>
    <w:rsid w:val="000C073D"/>
    <w:rsid w:val="000C3B4D"/>
    <w:rsid w:val="000C53B5"/>
    <w:rsid w:val="000C69C3"/>
    <w:rsid w:val="000C6EEA"/>
    <w:rsid w:val="000D0F28"/>
    <w:rsid w:val="000D1612"/>
    <w:rsid w:val="000D2E9C"/>
    <w:rsid w:val="000D3706"/>
    <w:rsid w:val="000D5649"/>
    <w:rsid w:val="000D73F6"/>
    <w:rsid w:val="000D7B06"/>
    <w:rsid w:val="000E0C47"/>
    <w:rsid w:val="000E6CCF"/>
    <w:rsid w:val="000F578E"/>
    <w:rsid w:val="00102562"/>
    <w:rsid w:val="001116F8"/>
    <w:rsid w:val="0011327D"/>
    <w:rsid w:val="001252BD"/>
    <w:rsid w:val="001277AF"/>
    <w:rsid w:val="00135FF1"/>
    <w:rsid w:val="001454C8"/>
    <w:rsid w:val="001508DE"/>
    <w:rsid w:val="001512AC"/>
    <w:rsid w:val="001569CB"/>
    <w:rsid w:val="00160162"/>
    <w:rsid w:val="00171B5E"/>
    <w:rsid w:val="00172094"/>
    <w:rsid w:val="0017701A"/>
    <w:rsid w:val="001800C4"/>
    <w:rsid w:val="00187532"/>
    <w:rsid w:val="00190545"/>
    <w:rsid w:val="00190E22"/>
    <w:rsid w:val="00193A8C"/>
    <w:rsid w:val="00194525"/>
    <w:rsid w:val="00194CBE"/>
    <w:rsid w:val="001950E3"/>
    <w:rsid w:val="00195D21"/>
    <w:rsid w:val="00197F7C"/>
    <w:rsid w:val="001A2D38"/>
    <w:rsid w:val="001A2E23"/>
    <w:rsid w:val="001A55EA"/>
    <w:rsid w:val="001A6929"/>
    <w:rsid w:val="001A6A66"/>
    <w:rsid w:val="001B11CC"/>
    <w:rsid w:val="001B39E8"/>
    <w:rsid w:val="001B67F3"/>
    <w:rsid w:val="001B7231"/>
    <w:rsid w:val="001B73F8"/>
    <w:rsid w:val="001D3515"/>
    <w:rsid w:val="001D5743"/>
    <w:rsid w:val="001E0A52"/>
    <w:rsid w:val="001F65B1"/>
    <w:rsid w:val="001F7499"/>
    <w:rsid w:val="00200911"/>
    <w:rsid w:val="00201985"/>
    <w:rsid w:val="00203195"/>
    <w:rsid w:val="002034AA"/>
    <w:rsid w:val="00207AB2"/>
    <w:rsid w:val="00225387"/>
    <w:rsid w:val="002330C7"/>
    <w:rsid w:val="002356BF"/>
    <w:rsid w:val="00236B83"/>
    <w:rsid w:val="0023797E"/>
    <w:rsid w:val="00243385"/>
    <w:rsid w:val="00243DFA"/>
    <w:rsid w:val="00247B84"/>
    <w:rsid w:val="0025069B"/>
    <w:rsid w:val="00253BB6"/>
    <w:rsid w:val="0025682A"/>
    <w:rsid w:val="002629A0"/>
    <w:rsid w:val="002678A3"/>
    <w:rsid w:val="00267A91"/>
    <w:rsid w:val="0027456B"/>
    <w:rsid w:val="00281C96"/>
    <w:rsid w:val="00283B07"/>
    <w:rsid w:val="00286C62"/>
    <w:rsid w:val="002A2DB1"/>
    <w:rsid w:val="002D23FF"/>
    <w:rsid w:val="002D3491"/>
    <w:rsid w:val="002D5C93"/>
    <w:rsid w:val="002D6B62"/>
    <w:rsid w:val="002D6E29"/>
    <w:rsid w:val="002E102C"/>
    <w:rsid w:val="0031029C"/>
    <w:rsid w:val="00322BDB"/>
    <w:rsid w:val="00324F6A"/>
    <w:rsid w:val="00330468"/>
    <w:rsid w:val="00330ECD"/>
    <w:rsid w:val="003313A6"/>
    <w:rsid w:val="00331409"/>
    <w:rsid w:val="00332872"/>
    <w:rsid w:val="003375CF"/>
    <w:rsid w:val="003434F7"/>
    <w:rsid w:val="003536A3"/>
    <w:rsid w:val="003561DC"/>
    <w:rsid w:val="00356628"/>
    <w:rsid w:val="00361C6F"/>
    <w:rsid w:val="003638E5"/>
    <w:rsid w:val="003639F2"/>
    <w:rsid w:val="003724AF"/>
    <w:rsid w:val="0037271B"/>
    <w:rsid w:val="003732C0"/>
    <w:rsid w:val="00390782"/>
    <w:rsid w:val="003907B5"/>
    <w:rsid w:val="00393842"/>
    <w:rsid w:val="003949FA"/>
    <w:rsid w:val="003A2CBC"/>
    <w:rsid w:val="003B5650"/>
    <w:rsid w:val="003C7106"/>
    <w:rsid w:val="003D0973"/>
    <w:rsid w:val="003D6ACC"/>
    <w:rsid w:val="003D789F"/>
    <w:rsid w:val="003E7B8C"/>
    <w:rsid w:val="003F29C3"/>
    <w:rsid w:val="00411E5C"/>
    <w:rsid w:val="0043168E"/>
    <w:rsid w:val="00435CA7"/>
    <w:rsid w:val="0044544B"/>
    <w:rsid w:val="00451CD5"/>
    <w:rsid w:val="004558B4"/>
    <w:rsid w:val="004572A9"/>
    <w:rsid w:val="00461ED6"/>
    <w:rsid w:val="004769DB"/>
    <w:rsid w:val="00485EC9"/>
    <w:rsid w:val="00491A04"/>
    <w:rsid w:val="00491DE0"/>
    <w:rsid w:val="0049268A"/>
    <w:rsid w:val="004963BD"/>
    <w:rsid w:val="00497164"/>
    <w:rsid w:val="00497F30"/>
    <w:rsid w:val="004A6E27"/>
    <w:rsid w:val="004A7015"/>
    <w:rsid w:val="004B2431"/>
    <w:rsid w:val="004B29A6"/>
    <w:rsid w:val="004B6079"/>
    <w:rsid w:val="004B63DD"/>
    <w:rsid w:val="004C7202"/>
    <w:rsid w:val="004D0F67"/>
    <w:rsid w:val="004D53B8"/>
    <w:rsid w:val="004D5522"/>
    <w:rsid w:val="004D71FA"/>
    <w:rsid w:val="004E05E0"/>
    <w:rsid w:val="004E57FD"/>
    <w:rsid w:val="004E5A27"/>
    <w:rsid w:val="004E627A"/>
    <w:rsid w:val="004E62D4"/>
    <w:rsid w:val="004F11C0"/>
    <w:rsid w:val="004F46DF"/>
    <w:rsid w:val="00507945"/>
    <w:rsid w:val="00511342"/>
    <w:rsid w:val="005113FB"/>
    <w:rsid w:val="005117CE"/>
    <w:rsid w:val="00514B58"/>
    <w:rsid w:val="005232EB"/>
    <w:rsid w:val="00523F2D"/>
    <w:rsid w:val="00524562"/>
    <w:rsid w:val="00534333"/>
    <w:rsid w:val="005430AA"/>
    <w:rsid w:val="005463C4"/>
    <w:rsid w:val="0055726D"/>
    <w:rsid w:val="00566A73"/>
    <w:rsid w:val="0057101A"/>
    <w:rsid w:val="005738E5"/>
    <w:rsid w:val="005739BE"/>
    <w:rsid w:val="00573B30"/>
    <w:rsid w:val="00583777"/>
    <w:rsid w:val="005907F4"/>
    <w:rsid w:val="00590B72"/>
    <w:rsid w:val="0059250C"/>
    <w:rsid w:val="00593762"/>
    <w:rsid w:val="00595EF2"/>
    <w:rsid w:val="00596A48"/>
    <w:rsid w:val="005A7D92"/>
    <w:rsid w:val="005B0AF9"/>
    <w:rsid w:val="005B0FE1"/>
    <w:rsid w:val="005B11B2"/>
    <w:rsid w:val="005B24B1"/>
    <w:rsid w:val="005B3214"/>
    <w:rsid w:val="005B4D5D"/>
    <w:rsid w:val="005B4D91"/>
    <w:rsid w:val="005B4F1B"/>
    <w:rsid w:val="005B6DCA"/>
    <w:rsid w:val="005C2753"/>
    <w:rsid w:val="005C2E0E"/>
    <w:rsid w:val="005C5768"/>
    <w:rsid w:val="005D090F"/>
    <w:rsid w:val="005D1A5A"/>
    <w:rsid w:val="005D3B85"/>
    <w:rsid w:val="005D3CCB"/>
    <w:rsid w:val="005D58FF"/>
    <w:rsid w:val="005D6125"/>
    <w:rsid w:val="005E67DC"/>
    <w:rsid w:val="005E6D53"/>
    <w:rsid w:val="005F19E7"/>
    <w:rsid w:val="005F212E"/>
    <w:rsid w:val="006020B8"/>
    <w:rsid w:val="006059C9"/>
    <w:rsid w:val="006072DB"/>
    <w:rsid w:val="00610D6C"/>
    <w:rsid w:val="0061553F"/>
    <w:rsid w:val="006155AD"/>
    <w:rsid w:val="00624FD5"/>
    <w:rsid w:val="0063403C"/>
    <w:rsid w:val="006354E9"/>
    <w:rsid w:val="006432E5"/>
    <w:rsid w:val="00646110"/>
    <w:rsid w:val="00655FC9"/>
    <w:rsid w:val="00660B20"/>
    <w:rsid w:val="00674DDB"/>
    <w:rsid w:val="0068100D"/>
    <w:rsid w:val="00682656"/>
    <w:rsid w:val="00685315"/>
    <w:rsid w:val="00687386"/>
    <w:rsid w:val="006929B3"/>
    <w:rsid w:val="006A0750"/>
    <w:rsid w:val="006A2BC4"/>
    <w:rsid w:val="006B55DB"/>
    <w:rsid w:val="006B6A6B"/>
    <w:rsid w:val="006D5339"/>
    <w:rsid w:val="006D6329"/>
    <w:rsid w:val="006E4AAC"/>
    <w:rsid w:val="006E608F"/>
    <w:rsid w:val="006E6B88"/>
    <w:rsid w:val="006F0D8F"/>
    <w:rsid w:val="006F7EB3"/>
    <w:rsid w:val="00707260"/>
    <w:rsid w:val="007144E8"/>
    <w:rsid w:val="007152C6"/>
    <w:rsid w:val="00717E61"/>
    <w:rsid w:val="007212C2"/>
    <w:rsid w:val="007240A4"/>
    <w:rsid w:val="00731C56"/>
    <w:rsid w:val="0073401D"/>
    <w:rsid w:val="00734AD0"/>
    <w:rsid w:val="00742F1A"/>
    <w:rsid w:val="0074517E"/>
    <w:rsid w:val="007458F6"/>
    <w:rsid w:val="007463E1"/>
    <w:rsid w:val="00746812"/>
    <w:rsid w:val="00747BE8"/>
    <w:rsid w:val="00747F60"/>
    <w:rsid w:val="007517B2"/>
    <w:rsid w:val="0075559C"/>
    <w:rsid w:val="00764437"/>
    <w:rsid w:val="00766519"/>
    <w:rsid w:val="00766DB5"/>
    <w:rsid w:val="0077333E"/>
    <w:rsid w:val="00785CF2"/>
    <w:rsid w:val="00793A33"/>
    <w:rsid w:val="007A4273"/>
    <w:rsid w:val="007A4AD2"/>
    <w:rsid w:val="007B08CE"/>
    <w:rsid w:val="007C4881"/>
    <w:rsid w:val="007D7FA4"/>
    <w:rsid w:val="007E293F"/>
    <w:rsid w:val="007E4A32"/>
    <w:rsid w:val="007E6849"/>
    <w:rsid w:val="007F01DC"/>
    <w:rsid w:val="007F1FAB"/>
    <w:rsid w:val="007F31CC"/>
    <w:rsid w:val="007F4385"/>
    <w:rsid w:val="007F60FF"/>
    <w:rsid w:val="00800476"/>
    <w:rsid w:val="00810BCD"/>
    <w:rsid w:val="00814057"/>
    <w:rsid w:val="00817A48"/>
    <w:rsid w:val="00827E03"/>
    <w:rsid w:val="00834151"/>
    <w:rsid w:val="00835369"/>
    <w:rsid w:val="00836E6C"/>
    <w:rsid w:val="00840451"/>
    <w:rsid w:val="008405F7"/>
    <w:rsid w:val="008411A8"/>
    <w:rsid w:val="00843F7C"/>
    <w:rsid w:val="008526CF"/>
    <w:rsid w:val="00852BC0"/>
    <w:rsid w:val="00853421"/>
    <w:rsid w:val="008609DD"/>
    <w:rsid w:val="00862DAB"/>
    <w:rsid w:val="00864807"/>
    <w:rsid w:val="008726E4"/>
    <w:rsid w:val="00873511"/>
    <w:rsid w:val="00883E0A"/>
    <w:rsid w:val="00886EFA"/>
    <w:rsid w:val="00892FD4"/>
    <w:rsid w:val="008952FE"/>
    <w:rsid w:val="00896EEA"/>
    <w:rsid w:val="008B03FB"/>
    <w:rsid w:val="008B3BD8"/>
    <w:rsid w:val="008C00E0"/>
    <w:rsid w:val="008C0CC5"/>
    <w:rsid w:val="008C15FF"/>
    <w:rsid w:val="008C2D91"/>
    <w:rsid w:val="008C369D"/>
    <w:rsid w:val="008D473E"/>
    <w:rsid w:val="008D518D"/>
    <w:rsid w:val="008D6D3A"/>
    <w:rsid w:val="008D7D9D"/>
    <w:rsid w:val="008E0F2C"/>
    <w:rsid w:val="008E2ADD"/>
    <w:rsid w:val="008E75F3"/>
    <w:rsid w:val="008F4290"/>
    <w:rsid w:val="008F69A2"/>
    <w:rsid w:val="008F78DE"/>
    <w:rsid w:val="00901A33"/>
    <w:rsid w:val="009049CB"/>
    <w:rsid w:val="00905D3C"/>
    <w:rsid w:val="00910FD9"/>
    <w:rsid w:val="00913703"/>
    <w:rsid w:val="009176F0"/>
    <w:rsid w:val="0092761D"/>
    <w:rsid w:val="0093589F"/>
    <w:rsid w:val="00936482"/>
    <w:rsid w:val="00943D91"/>
    <w:rsid w:val="00954C47"/>
    <w:rsid w:val="0097363B"/>
    <w:rsid w:val="00976741"/>
    <w:rsid w:val="00981878"/>
    <w:rsid w:val="00982D68"/>
    <w:rsid w:val="0099185E"/>
    <w:rsid w:val="00992956"/>
    <w:rsid w:val="009B2765"/>
    <w:rsid w:val="009B622A"/>
    <w:rsid w:val="009B78B9"/>
    <w:rsid w:val="009C0A4E"/>
    <w:rsid w:val="009C41E3"/>
    <w:rsid w:val="009C71C0"/>
    <w:rsid w:val="009D0414"/>
    <w:rsid w:val="009D0AB1"/>
    <w:rsid w:val="009D2B2C"/>
    <w:rsid w:val="009D44AC"/>
    <w:rsid w:val="009E7AAC"/>
    <w:rsid w:val="009F4D16"/>
    <w:rsid w:val="00A00FFF"/>
    <w:rsid w:val="00A049DF"/>
    <w:rsid w:val="00A06CE5"/>
    <w:rsid w:val="00A114E4"/>
    <w:rsid w:val="00A15845"/>
    <w:rsid w:val="00A17A43"/>
    <w:rsid w:val="00A20C2E"/>
    <w:rsid w:val="00A25AC9"/>
    <w:rsid w:val="00A33241"/>
    <w:rsid w:val="00A33311"/>
    <w:rsid w:val="00A4690B"/>
    <w:rsid w:val="00A50B6C"/>
    <w:rsid w:val="00A50C3A"/>
    <w:rsid w:val="00A52C00"/>
    <w:rsid w:val="00A57981"/>
    <w:rsid w:val="00A57C49"/>
    <w:rsid w:val="00A61306"/>
    <w:rsid w:val="00A64F1F"/>
    <w:rsid w:val="00A7453A"/>
    <w:rsid w:val="00A86D3D"/>
    <w:rsid w:val="00A904BE"/>
    <w:rsid w:val="00AA4BB8"/>
    <w:rsid w:val="00AB3709"/>
    <w:rsid w:val="00AB6853"/>
    <w:rsid w:val="00AC6F5B"/>
    <w:rsid w:val="00AD113B"/>
    <w:rsid w:val="00AD130B"/>
    <w:rsid w:val="00AE53B9"/>
    <w:rsid w:val="00AF5BE8"/>
    <w:rsid w:val="00B0541E"/>
    <w:rsid w:val="00B067E8"/>
    <w:rsid w:val="00B1058E"/>
    <w:rsid w:val="00B13D3C"/>
    <w:rsid w:val="00B155BA"/>
    <w:rsid w:val="00B224D4"/>
    <w:rsid w:val="00B301C5"/>
    <w:rsid w:val="00B30337"/>
    <w:rsid w:val="00B4048C"/>
    <w:rsid w:val="00B45A4F"/>
    <w:rsid w:val="00B502EA"/>
    <w:rsid w:val="00B546A8"/>
    <w:rsid w:val="00B60310"/>
    <w:rsid w:val="00B610D1"/>
    <w:rsid w:val="00B6312A"/>
    <w:rsid w:val="00B67BED"/>
    <w:rsid w:val="00B708DB"/>
    <w:rsid w:val="00B74686"/>
    <w:rsid w:val="00B75608"/>
    <w:rsid w:val="00B75AF5"/>
    <w:rsid w:val="00B75B66"/>
    <w:rsid w:val="00B77366"/>
    <w:rsid w:val="00B849FD"/>
    <w:rsid w:val="00B86F48"/>
    <w:rsid w:val="00B96B54"/>
    <w:rsid w:val="00BA04E1"/>
    <w:rsid w:val="00BA4900"/>
    <w:rsid w:val="00BB251E"/>
    <w:rsid w:val="00BB37E6"/>
    <w:rsid w:val="00BB7A64"/>
    <w:rsid w:val="00BC0789"/>
    <w:rsid w:val="00BC0BAC"/>
    <w:rsid w:val="00BC2316"/>
    <w:rsid w:val="00BC466F"/>
    <w:rsid w:val="00BC4C32"/>
    <w:rsid w:val="00BC5458"/>
    <w:rsid w:val="00BD044A"/>
    <w:rsid w:val="00BD220F"/>
    <w:rsid w:val="00BE4795"/>
    <w:rsid w:val="00BF185E"/>
    <w:rsid w:val="00BF1DC0"/>
    <w:rsid w:val="00BF4D8C"/>
    <w:rsid w:val="00BF648C"/>
    <w:rsid w:val="00C023F6"/>
    <w:rsid w:val="00C10587"/>
    <w:rsid w:val="00C21672"/>
    <w:rsid w:val="00C26515"/>
    <w:rsid w:val="00C270EA"/>
    <w:rsid w:val="00C30A02"/>
    <w:rsid w:val="00C37679"/>
    <w:rsid w:val="00C41282"/>
    <w:rsid w:val="00C41803"/>
    <w:rsid w:val="00C44626"/>
    <w:rsid w:val="00C54E6E"/>
    <w:rsid w:val="00C55296"/>
    <w:rsid w:val="00C564E2"/>
    <w:rsid w:val="00C56EEA"/>
    <w:rsid w:val="00C64612"/>
    <w:rsid w:val="00C65625"/>
    <w:rsid w:val="00C66D15"/>
    <w:rsid w:val="00C811C3"/>
    <w:rsid w:val="00C822B1"/>
    <w:rsid w:val="00C83ACA"/>
    <w:rsid w:val="00C85154"/>
    <w:rsid w:val="00C8601B"/>
    <w:rsid w:val="00C86425"/>
    <w:rsid w:val="00C9092C"/>
    <w:rsid w:val="00CA1C79"/>
    <w:rsid w:val="00CA3607"/>
    <w:rsid w:val="00CA5BD7"/>
    <w:rsid w:val="00CB3541"/>
    <w:rsid w:val="00CB3683"/>
    <w:rsid w:val="00CB6096"/>
    <w:rsid w:val="00CC0BD6"/>
    <w:rsid w:val="00CC5CD0"/>
    <w:rsid w:val="00CC768A"/>
    <w:rsid w:val="00CD03D1"/>
    <w:rsid w:val="00CD0576"/>
    <w:rsid w:val="00CD4C92"/>
    <w:rsid w:val="00CD6B2D"/>
    <w:rsid w:val="00CE2261"/>
    <w:rsid w:val="00CE2B55"/>
    <w:rsid w:val="00CF0C64"/>
    <w:rsid w:val="00CF17A2"/>
    <w:rsid w:val="00CF329C"/>
    <w:rsid w:val="00CF4BE7"/>
    <w:rsid w:val="00D03CF4"/>
    <w:rsid w:val="00D04152"/>
    <w:rsid w:val="00D04AA7"/>
    <w:rsid w:val="00D057A6"/>
    <w:rsid w:val="00D05A8B"/>
    <w:rsid w:val="00D07E08"/>
    <w:rsid w:val="00D114D4"/>
    <w:rsid w:val="00D23A9A"/>
    <w:rsid w:val="00D25E73"/>
    <w:rsid w:val="00D26EB7"/>
    <w:rsid w:val="00D35DFF"/>
    <w:rsid w:val="00D4271F"/>
    <w:rsid w:val="00D44887"/>
    <w:rsid w:val="00D46F3D"/>
    <w:rsid w:val="00D4738B"/>
    <w:rsid w:val="00D500ED"/>
    <w:rsid w:val="00D564F9"/>
    <w:rsid w:val="00D60746"/>
    <w:rsid w:val="00D619E6"/>
    <w:rsid w:val="00D62F25"/>
    <w:rsid w:val="00D65B88"/>
    <w:rsid w:val="00D65C1E"/>
    <w:rsid w:val="00D67D6D"/>
    <w:rsid w:val="00D70644"/>
    <w:rsid w:val="00D77CFF"/>
    <w:rsid w:val="00D80CF1"/>
    <w:rsid w:val="00D8115D"/>
    <w:rsid w:val="00D81753"/>
    <w:rsid w:val="00D82324"/>
    <w:rsid w:val="00D82BE0"/>
    <w:rsid w:val="00D95ABF"/>
    <w:rsid w:val="00D96CB6"/>
    <w:rsid w:val="00DA04F7"/>
    <w:rsid w:val="00DA39AD"/>
    <w:rsid w:val="00DA3DA6"/>
    <w:rsid w:val="00DA3FA1"/>
    <w:rsid w:val="00DC0977"/>
    <w:rsid w:val="00DD4030"/>
    <w:rsid w:val="00DE495B"/>
    <w:rsid w:val="00DE538A"/>
    <w:rsid w:val="00DE5A9C"/>
    <w:rsid w:val="00DE6496"/>
    <w:rsid w:val="00DE779E"/>
    <w:rsid w:val="00DF27E0"/>
    <w:rsid w:val="00E00A63"/>
    <w:rsid w:val="00E03825"/>
    <w:rsid w:val="00E05FC4"/>
    <w:rsid w:val="00E07854"/>
    <w:rsid w:val="00E104E8"/>
    <w:rsid w:val="00E11D56"/>
    <w:rsid w:val="00E132DC"/>
    <w:rsid w:val="00E132F9"/>
    <w:rsid w:val="00E13405"/>
    <w:rsid w:val="00E20AC5"/>
    <w:rsid w:val="00E21875"/>
    <w:rsid w:val="00E3028F"/>
    <w:rsid w:val="00E304D9"/>
    <w:rsid w:val="00E3397E"/>
    <w:rsid w:val="00E3478C"/>
    <w:rsid w:val="00E41CD9"/>
    <w:rsid w:val="00E41E3B"/>
    <w:rsid w:val="00E5238A"/>
    <w:rsid w:val="00E530F7"/>
    <w:rsid w:val="00E54E5F"/>
    <w:rsid w:val="00E54E94"/>
    <w:rsid w:val="00E566C1"/>
    <w:rsid w:val="00E60BEE"/>
    <w:rsid w:val="00E637D1"/>
    <w:rsid w:val="00E7033F"/>
    <w:rsid w:val="00E82CB4"/>
    <w:rsid w:val="00E82DCB"/>
    <w:rsid w:val="00E926D8"/>
    <w:rsid w:val="00E93CCF"/>
    <w:rsid w:val="00E93FC3"/>
    <w:rsid w:val="00E97D83"/>
    <w:rsid w:val="00EA0D01"/>
    <w:rsid w:val="00EA4AC1"/>
    <w:rsid w:val="00EC134D"/>
    <w:rsid w:val="00EF1CCF"/>
    <w:rsid w:val="00EF734F"/>
    <w:rsid w:val="00F1169B"/>
    <w:rsid w:val="00F12765"/>
    <w:rsid w:val="00F136CF"/>
    <w:rsid w:val="00F17658"/>
    <w:rsid w:val="00F17BBD"/>
    <w:rsid w:val="00F2440A"/>
    <w:rsid w:val="00F3290F"/>
    <w:rsid w:val="00F33A3E"/>
    <w:rsid w:val="00F34A44"/>
    <w:rsid w:val="00F35791"/>
    <w:rsid w:val="00F366C9"/>
    <w:rsid w:val="00F4567F"/>
    <w:rsid w:val="00F46287"/>
    <w:rsid w:val="00F50982"/>
    <w:rsid w:val="00F522BE"/>
    <w:rsid w:val="00F54CA9"/>
    <w:rsid w:val="00F63810"/>
    <w:rsid w:val="00F70FE8"/>
    <w:rsid w:val="00F823A8"/>
    <w:rsid w:val="00F83E40"/>
    <w:rsid w:val="00F84296"/>
    <w:rsid w:val="00F94CA7"/>
    <w:rsid w:val="00FA154B"/>
    <w:rsid w:val="00FA229D"/>
    <w:rsid w:val="00FA389B"/>
    <w:rsid w:val="00FA7DDA"/>
    <w:rsid w:val="00FB06A5"/>
    <w:rsid w:val="00FB1AE4"/>
    <w:rsid w:val="00FB2066"/>
    <w:rsid w:val="00FC742D"/>
    <w:rsid w:val="00FD0AB5"/>
    <w:rsid w:val="00FD731F"/>
    <w:rsid w:val="00FE430F"/>
    <w:rsid w:val="00FE4BC0"/>
    <w:rsid w:val="00FF0B7F"/>
    <w:rsid w:val="00FF1388"/>
    <w:rsid w:val="00FF6335"/>
    <w:rsid w:val="00FF7681"/>
    <w:rsid w:val="00FF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9DD"/>
  </w:style>
  <w:style w:type="paragraph" w:styleId="2">
    <w:name w:val="heading 2"/>
    <w:basedOn w:val="a"/>
    <w:link w:val="20"/>
    <w:uiPriority w:val="9"/>
    <w:qFormat/>
    <w:rsid w:val="00CB3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BAC"/>
    <w:pPr>
      <w:ind w:left="720"/>
      <w:contextualSpacing/>
    </w:pPr>
  </w:style>
  <w:style w:type="character" w:styleId="a4">
    <w:name w:val="Emphasis"/>
    <w:basedOn w:val="a0"/>
    <w:qFormat/>
    <w:rsid w:val="001F65B1"/>
    <w:rPr>
      <w:i/>
      <w:iCs/>
    </w:rPr>
  </w:style>
  <w:style w:type="character" w:styleId="a5">
    <w:name w:val="Hyperlink"/>
    <w:basedOn w:val="a0"/>
    <w:uiPriority w:val="99"/>
    <w:unhideWhenUsed/>
    <w:rsid w:val="00F50982"/>
    <w:rPr>
      <w:color w:val="0000FF" w:themeColor="hyperlink"/>
      <w:u w:val="single"/>
    </w:rPr>
  </w:style>
  <w:style w:type="paragraph" w:styleId="a6">
    <w:name w:val="footnote text"/>
    <w:basedOn w:val="a"/>
    <w:link w:val="a7"/>
    <w:uiPriority w:val="99"/>
    <w:unhideWhenUsed/>
    <w:rsid w:val="00D619E6"/>
    <w:pPr>
      <w:spacing w:after="0" w:line="240" w:lineRule="auto"/>
    </w:pPr>
    <w:rPr>
      <w:sz w:val="20"/>
      <w:szCs w:val="20"/>
    </w:rPr>
  </w:style>
  <w:style w:type="character" w:customStyle="1" w:styleId="a7">
    <w:name w:val="Текст сноски Знак"/>
    <w:basedOn w:val="a0"/>
    <w:link w:val="a6"/>
    <w:uiPriority w:val="99"/>
    <w:rsid w:val="00D619E6"/>
    <w:rPr>
      <w:sz w:val="20"/>
      <w:szCs w:val="20"/>
    </w:rPr>
  </w:style>
  <w:style w:type="character" w:styleId="a8">
    <w:name w:val="footnote reference"/>
    <w:basedOn w:val="a0"/>
    <w:uiPriority w:val="99"/>
    <w:semiHidden/>
    <w:unhideWhenUsed/>
    <w:rsid w:val="00D619E6"/>
    <w:rPr>
      <w:vertAlign w:val="superscript"/>
    </w:rPr>
  </w:style>
  <w:style w:type="paragraph" w:customStyle="1" w:styleId="ConsPlusNormal">
    <w:name w:val="ConsPlusNormal"/>
    <w:rsid w:val="003949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949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5">
    <w:name w:val="Style15"/>
    <w:basedOn w:val="a"/>
    <w:uiPriority w:val="99"/>
    <w:rsid w:val="006072DB"/>
    <w:pPr>
      <w:widowControl w:val="0"/>
      <w:autoSpaceDE w:val="0"/>
      <w:autoSpaceDN w:val="0"/>
      <w:adjustRightInd w:val="0"/>
      <w:spacing w:after="0" w:line="245" w:lineRule="exact"/>
      <w:ind w:firstLine="590"/>
      <w:jc w:val="both"/>
    </w:pPr>
    <w:rPr>
      <w:rFonts w:ascii="Segoe UI" w:eastAsiaTheme="minorEastAsia" w:hAnsi="Segoe UI" w:cs="Segoe UI"/>
      <w:sz w:val="24"/>
      <w:szCs w:val="24"/>
      <w:lang w:eastAsia="ru-RU"/>
    </w:rPr>
  </w:style>
  <w:style w:type="paragraph" w:customStyle="1" w:styleId="Style19">
    <w:name w:val="Style19"/>
    <w:basedOn w:val="a"/>
    <w:uiPriority w:val="99"/>
    <w:rsid w:val="006072DB"/>
    <w:pPr>
      <w:widowControl w:val="0"/>
      <w:autoSpaceDE w:val="0"/>
      <w:autoSpaceDN w:val="0"/>
      <w:adjustRightInd w:val="0"/>
      <w:spacing w:after="0" w:line="245" w:lineRule="exact"/>
      <w:jc w:val="both"/>
    </w:pPr>
    <w:rPr>
      <w:rFonts w:ascii="Segoe UI" w:eastAsiaTheme="minorEastAsia" w:hAnsi="Segoe UI" w:cs="Segoe UI"/>
      <w:sz w:val="24"/>
      <w:szCs w:val="24"/>
      <w:lang w:eastAsia="ru-RU"/>
    </w:rPr>
  </w:style>
  <w:style w:type="paragraph" w:customStyle="1" w:styleId="Style49">
    <w:name w:val="Style49"/>
    <w:basedOn w:val="a"/>
    <w:uiPriority w:val="99"/>
    <w:rsid w:val="006072DB"/>
    <w:pPr>
      <w:widowControl w:val="0"/>
      <w:autoSpaceDE w:val="0"/>
      <w:autoSpaceDN w:val="0"/>
      <w:adjustRightInd w:val="0"/>
      <w:spacing w:after="0" w:line="250" w:lineRule="exact"/>
    </w:pPr>
    <w:rPr>
      <w:rFonts w:ascii="Segoe UI" w:eastAsiaTheme="minorEastAsia" w:hAnsi="Segoe UI" w:cs="Segoe UI"/>
      <w:sz w:val="24"/>
      <w:szCs w:val="24"/>
      <w:lang w:eastAsia="ru-RU"/>
    </w:rPr>
  </w:style>
  <w:style w:type="character" w:customStyle="1" w:styleId="FontStyle121">
    <w:name w:val="Font Style121"/>
    <w:basedOn w:val="a0"/>
    <w:uiPriority w:val="99"/>
    <w:rsid w:val="006072DB"/>
    <w:rPr>
      <w:rFonts w:ascii="Segoe UI" w:hAnsi="Segoe UI" w:cs="Segoe UI"/>
      <w:color w:val="000000"/>
      <w:sz w:val="16"/>
      <w:szCs w:val="16"/>
    </w:rPr>
  </w:style>
  <w:style w:type="character" w:customStyle="1" w:styleId="FontStyle127">
    <w:name w:val="Font Style127"/>
    <w:basedOn w:val="a0"/>
    <w:uiPriority w:val="99"/>
    <w:rsid w:val="006072DB"/>
    <w:rPr>
      <w:rFonts w:ascii="Segoe UI" w:hAnsi="Segoe UI" w:cs="Segoe UI"/>
      <w:b/>
      <w:bCs/>
      <w:color w:val="000000"/>
      <w:sz w:val="16"/>
      <w:szCs w:val="16"/>
    </w:rPr>
  </w:style>
  <w:style w:type="paragraph" w:styleId="a9">
    <w:name w:val="Balloon Text"/>
    <w:basedOn w:val="a"/>
    <w:link w:val="aa"/>
    <w:uiPriority w:val="99"/>
    <w:semiHidden/>
    <w:unhideWhenUsed/>
    <w:rsid w:val="006072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2DB"/>
    <w:rPr>
      <w:rFonts w:ascii="Tahoma" w:hAnsi="Tahoma" w:cs="Tahoma"/>
      <w:sz w:val="16"/>
      <w:szCs w:val="16"/>
    </w:rPr>
  </w:style>
  <w:style w:type="paragraph" w:customStyle="1" w:styleId="Style22">
    <w:name w:val="Style22"/>
    <w:basedOn w:val="a"/>
    <w:uiPriority w:val="99"/>
    <w:rsid w:val="006072DB"/>
    <w:pPr>
      <w:widowControl w:val="0"/>
      <w:autoSpaceDE w:val="0"/>
      <w:autoSpaceDN w:val="0"/>
      <w:adjustRightInd w:val="0"/>
      <w:spacing w:after="0" w:line="245" w:lineRule="exact"/>
      <w:ind w:firstLine="571"/>
      <w:jc w:val="both"/>
    </w:pPr>
    <w:rPr>
      <w:rFonts w:ascii="Segoe UI" w:eastAsiaTheme="minorEastAsia" w:hAnsi="Segoe UI" w:cs="Segoe UI"/>
      <w:sz w:val="24"/>
      <w:szCs w:val="24"/>
      <w:lang w:eastAsia="ru-RU"/>
    </w:rPr>
  </w:style>
  <w:style w:type="paragraph" w:styleId="ab">
    <w:name w:val="header"/>
    <w:basedOn w:val="a"/>
    <w:link w:val="ac"/>
    <w:uiPriority w:val="99"/>
    <w:unhideWhenUsed/>
    <w:rsid w:val="0052456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24562"/>
  </w:style>
  <w:style w:type="paragraph" w:styleId="ad">
    <w:name w:val="footer"/>
    <w:basedOn w:val="a"/>
    <w:link w:val="ae"/>
    <w:uiPriority w:val="99"/>
    <w:unhideWhenUsed/>
    <w:rsid w:val="0052456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24562"/>
  </w:style>
  <w:style w:type="paragraph" w:customStyle="1" w:styleId="Style36">
    <w:name w:val="Style36"/>
    <w:basedOn w:val="a"/>
    <w:uiPriority w:val="99"/>
    <w:rsid w:val="003B5650"/>
    <w:pPr>
      <w:widowControl w:val="0"/>
      <w:autoSpaceDE w:val="0"/>
      <w:autoSpaceDN w:val="0"/>
      <w:adjustRightInd w:val="0"/>
      <w:spacing w:after="0" w:line="276" w:lineRule="exact"/>
      <w:ind w:firstLine="734"/>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3B5650"/>
    <w:rPr>
      <w:rFonts w:ascii="Times New Roman" w:hAnsi="Times New Roman" w:cs="Times New Roman"/>
      <w:b/>
      <w:bCs/>
      <w:sz w:val="24"/>
      <w:szCs w:val="24"/>
    </w:rPr>
  </w:style>
  <w:style w:type="character" w:customStyle="1" w:styleId="FontStyle75">
    <w:name w:val="Font Style75"/>
    <w:uiPriority w:val="99"/>
    <w:rsid w:val="003B5650"/>
    <w:rPr>
      <w:rFonts w:ascii="Times New Roman" w:hAnsi="Times New Roman" w:cs="Times New Roman"/>
      <w:sz w:val="22"/>
      <w:szCs w:val="22"/>
    </w:rPr>
  </w:style>
  <w:style w:type="character" w:styleId="af">
    <w:name w:val="FollowedHyperlink"/>
    <w:basedOn w:val="a0"/>
    <w:uiPriority w:val="99"/>
    <w:semiHidden/>
    <w:unhideWhenUsed/>
    <w:rsid w:val="00CB3683"/>
    <w:rPr>
      <w:color w:val="800080" w:themeColor="followedHyperlink"/>
      <w:u w:val="single"/>
    </w:rPr>
  </w:style>
  <w:style w:type="character" w:customStyle="1" w:styleId="20">
    <w:name w:val="Заголовок 2 Знак"/>
    <w:basedOn w:val="a0"/>
    <w:link w:val="2"/>
    <w:uiPriority w:val="9"/>
    <w:rsid w:val="00CB3683"/>
    <w:rPr>
      <w:rFonts w:ascii="Times New Roman" w:eastAsia="Times New Roman" w:hAnsi="Times New Roman" w:cs="Times New Roman"/>
      <w:b/>
      <w:bCs/>
      <w:sz w:val="36"/>
      <w:szCs w:val="36"/>
      <w:lang w:eastAsia="ru-RU"/>
    </w:rPr>
  </w:style>
  <w:style w:type="paragraph" w:styleId="af0">
    <w:name w:val="Normal (Web)"/>
    <w:basedOn w:val="a"/>
    <w:unhideWhenUsed/>
    <w:rsid w:val="00CB36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345">
      <w:bodyDiv w:val="1"/>
      <w:marLeft w:val="0"/>
      <w:marRight w:val="0"/>
      <w:marTop w:val="0"/>
      <w:marBottom w:val="0"/>
      <w:divBdr>
        <w:top w:val="none" w:sz="0" w:space="0" w:color="auto"/>
        <w:left w:val="none" w:sz="0" w:space="0" w:color="auto"/>
        <w:bottom w:val="none" w:sz="0" w:space="0" w:color="auto"/>
        <w:right w:val="none" w:sz="0" w:space="0" w:color="auto"/>
      </w:divBdr>
      <w:divsChild>
        <w:div w:id="1419598054">
          <w:marLeft w:val="0"/>
          <w:marRight w:val="0"/>
          <w:marTop w:val="0"/>
          <w:marBottom w:val="0"/>
          <w:divBdr>
            <w:top w:val="none" w:sz="0" w:space="0" w:color="auto"/>
            <w:left w:val="none" w:sz="0" w:space="0" w:color="auto"/>
            <w:bottom w:val="none" w:sz="0" w:space="0" w:color="auto"/>
            <w:right w:val="none" w:sz="0" w:space="0" w:color="auto"/>
          </w:divBdr>
          <w:divsChild>
            <w:div w:id="1872304435">
              <w:marLeft w:val="0"/>
              <w:marRight w:val="0"/>
              <w:marTop w:val="0"/>
              <w:marBottom w:val="0"/>
              <w:divBdr>
                <w:top w:val="none" w:sz="0" w:space="0" w:color="auto"/>
                <w:left w:val="none" w:sz="0" w:space="0" w:color="auto"/>
                <w:bottom w:val="none" w:sz="0" w:space="0" w:color="auto"/>
                <w:right w:val="none" w:sz="0" w:space="0" w:color="auto"/>
              </w:divBdr>
              <w:divsChild>
                <w:div w:id="1221208603">
                  <w:marLeft w:val="0"/>
                  <w:marRight w:val="0"/>
                  <w:marTop w:val="0"/>
                  <w:marBottom w:val="0"/>
                  <w:divBdr>
                    <w:top w:val="none" w:sz="0" w:space="0" w:color="auto"/>
                    <w:left w:val="none" w:sz="0" w:space="0" w:color="auto"/>
                    <w:bottom w:val="none" w:sz="0" w:space="0" w:color="auto"/>
                    <w:right w:val="none" w:sz="0" w:space="0" w:color="auto"/>
                  </w:divBdr>
                  <w:divsChild>
                    <w:div w:id="389813321">
                      <w:marLeft w:val="0"/>
                      <w:marRight w:val="0"/>
                      <w:marTop w:val="0"/>
                      <w:marBottom w:val="0"/>
                      <w:divBdr>
                        <w:top w:val="none" w:sz="0" w:space="0" w:color="auto"/>
                        <w:left w:val="none" w:sz="0" w:space="0" w:color="auto"/>
                        <w:bottom w:val="none" w:sz="0" w:space="0" w:color="auto"/>
                        <w:right w:val="none" w:sz="0" w:space="0" w:color="auto"/>
                      </w:divBdr>
                      <w:divsChild>
                        <w:div w:id="890922218">
                          <w:marLeft w:val="0"/>
                          <w:marRight w:val="0"/>
                          <w:marTop w:val="0"/>
                          <w:marBottom w:val="0"/>
                          <w:divBdr>
                            <w:top w:val="none" w:sz="0" w:space="0" w:color="auto"/>
                            <w:left w:val="none" w:sz="0" w:space="0" w:color="auto"/>
                            <w:bottom w:val="none" w:sz="0" w:space="0" w:color="auto"/>
                            <w:right w:val="none" w:sz="0" w:space="0" w:color="auto"/>
                          </w:divBdr>
                          <w:divsChild>
                            <w:div w:id="56053643">
                              <w:marLeft w:val="0"/>
                              <w:marRight w:val="0"/>
                              <w:marTop w:val="0"/>
                              <w:marBottom w:val="0"/>
                              <w:divBdr>
                                <w:top w:val="none" w:sz="0" w:space="0" w:color="auto"/>
                                <w:left w:val="none" w:sz="0" w:space="0" w:color="auto"/>
                                <w:bottom w:val="none" w:sz="0" w:space="0" w:color="auto"/>
                                <w:right w:val="none" w:sz="0" w:space="0" w:color="auto"/>
                              </w:divBdr>
                              <w:divsChild>
                                <w:div w:id="146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64060">
      <w:bodyDiv w:val="1"/>
      <w:marLeft w:val="0"/>
      <w:marRight w:val="0"/>
      <w:marTop w:val="0"/>
      <w:marBottom w:val="0"/>
      <w:divBdr>
        <w:top w:val="none" w:sz="0" w:space="0" w:color="auto"/>
        <w:left w:val="none" w:sz="0" w:space="0" w:color="auto"/>
        <w:bottom w:val="none" w:sz="0" w:space="0" w:color="auto"/>
        <w:right w:val="none" w:sz="0" w:space="0" w:color="auto"/>
      </w:divBdr>
    </w:div>
    <w:div w:id="183137603">
      <w:bodyDiv w:val="1"/>
      <w:marLeft w:val="0"/>
      <w:marRight w:val="0"/>
      <w:marTop w:val="0"/>
      <w:marBottom w:val="0"/>
      <w:divBdr>
        <w:top w:val="none" w:sz="0" w:space="0" w:color="auto"/>
        <w:left w:val="none" w:sz="0" w:space="0" w:color="auto"/>
        <w:bottom w:val="none" w:sz="0" w:space="0" w:color="auto"/>
        <w:right w:val="none" w:sz="0" w:space="0" w:color="auto"/>
      </w:divBdr>
      <w:divsChild>
        <w:div w:id="27072203">
          <w:marLeft w:val="0"/>
          <w:marRight w:val="0"/>
          <w:marTop w:val="0"/>
          <w:marBottom w:val="0"/>
          <w:divBdr>
            <w:top w:val="none" w:sz="0" w:space="0" w:color="auto"/>
            <w:left w:val="none" w:sz="0" w:space="0" w:color="auto"/>
            <w:bottom w:val="none" w:sz="0" w:space="0" w:color="auto"/>
            <w:right w:val="none" w:sz="0" w:space="0" w:color="auto"/>
          </w:divBdr>
          <w:divsChild>
            <w:div w:id="19057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288">
      <w:bodyDiv w:val="1"/>
      <w:marLeft w:val="0"/>
      <w:marRight w:val="0"/>
      <w:marTop w:val="0"/>
      <w:marBottom w:val="0"/>
      <w:divBdr>
        <w:top w:val="none" w:sz="0" w:space="0" w:color="auto"/>
        <w:left w:val="none" w:sz="0" w:space="0" w:color="auto"/>
        <w:bottom w:val="none" w:sz="0" w:space="0" w:color="auto"/>
        <w:right w:val="none" w:sz="0" w:space="0" w:color="auto"/>
      </w:divBdr>
    </w:div>
    <w:div w:id="746267560">
      <w:bodyDiv w:val="1"/>
      <w:marLeft w:val="0"/>
      <w:marRight w:val="0"/>
      <w:marTop w:val="0"/>
      <w:marBottom w:val="0"/>
      <w:divBdr>
        <w:top w:val="none" w:sz="0" w:space="0" w:color="auto"/>
        <w:left w:val="none" w:sz="0" w:space="0" w:color="auto"/>
        <w:bottom w:val="none" w:sz="0" w:space="0" w:color="auto"/>
        <w:right w:val="none" w:sz="0" w:space="0" w:color="auto"/>
      </w:divBdr>
    </w:div>
    <w:div w:id="1821651812">
      <w:bodyDiv w:val="1"/>
      <w:marLeft w:val="0"/>
      <w:marRight w:val="0"/>
      <w:marTop w:val="0"/>
      <w:marBottom w:val="0"/>
      <w:divBdr>
        <w:top w:val="none" w:sz="0" w:space="0" w:color="auto"/>
        <w:left w:val="none" w:sz="0" w:space="0" w:color="auto"/>
        <w:bottom w:val="none" w:sz="0" w:space="0" w:color="auto"/>
        <w:right w:val="none" w:sz="0" w:space="0" w:color="auto"/>
      </w:divBdr>
      <w:divsChild>
        <w:div w:id="1621254240">
          <w:marLeft w:val="0"/>
          <w:marRight w:val="0"/>
          <w:marTop w:val="0"/>
          <w:marBottom w:val="0"/>
          <w:divBdr>
            <w:top w:val="none" w:sz="0" w:space="0" w:color="auto"/>
            <w:left w:val="none" w:sz="0" w:space="0" w:color="auto"/>
            <w:bottom w:val="none" w:sz="0" w:space="0" w:color="auto"/>
            <w:right w:val="none" w:sz="0" w:space="0" w:color="auto"/>
          </w:divBdr>
          <w:divsChild>
            <w:div w:id="3226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nsultant.ru/document/cons_doc_LAW_1633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153E7-2174-40DB-978E-0E048F2D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5577</TotalTime>
  <Pages>21</Pages>
  <Words>5494</Words>
  <Characters>31320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Андрамонова Н.Ю.</cp:lastModifiedBy>
  <cp:revision>473</cp:revision>
  <cp:lastPrinted>2018-03-16T12:43:00Z</cp:lastPrinted>
  <dcterms:created xsi:type="dcterms:W3CDTF">2018-02-07T06:28:00Z</dcterms:created>
  <dcterms:modified xsi:type="dcterms:W3CDTF">2018-03-19T03:51:00Z</dcterms:modified>
</cp:coreProperties>
</file>